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A3741C" w14:textId="15E1EDA1" w:rsidR="00B82C75" w:rsidRPr="00C203C3" w:rsidRDefault="006E7C65" w:rsidP="00B82C75">
      <w:pPr>
        <w:spacing w:after="0" w:line="240" w:lineRule="auto"/>
        <w:jc w:val="center"/>
        <w:rPr>
          <w:rFonts w:eastAsia="Times New Roman"/>
          <w:b/>
          <w:sz w:val="24"/>
          <w:szCs w:val="24"/>
          <w:lang w:eastAsia="pt-BR"/>
        </w:rPr>
      </w:pPr>
      <w:r w:rsidRPr="00C203C3">
        <w:rPr>
          <w:rFonts w:eastAsia="Times New Roman"/>
          <w:b/>
          <w:sz w:val="24"/>
          <w:szCs w:val="24"/>
          <w:lang w:eastAsia="pt-BR"/>
        </w:rPr>
        <w:t xml:space="preserve">FURG – </w:t>
      </w:r>
      <w:r w:rsidR="00B82C75" w:rsidRPr="00C203C3">
        <w:rPr>
          <w:rFonts w:eastAsia="Times New Roman"/>
          <w:b/>
          <w:sz w:val="24"/>
          <w:szCs w:val="24"/>
          <w:lang w:eastAsia="pt-BR"/>
        </w:rPr>
        <w:t>UNIVERSIDADE</w:t>
      </w:r>
      <w:r w:rsidRPr="00C203C3">
        <w:rPr>
          <w:rFonts w:eastAsia="Times New Roman"/>
          <w:b/>
          <w:sz w:val="24"/>
          <w:szCs w:val="24"/>
          <w:lang w:eastAsia="pt-BR"/>
        </w:rPr>
        <w:t xml:space="preserve"> FEDERAL DO RIO GRANDE</w:t>
      </w:r>
    </w:p>
    <w:p w14:paraId="0DAA0395" w14:textId="27BDA517" w:rsidR="00B82C75" w:rsidRPr="00C203C3" w:rsidRDefault="006E7C65" w:rsidP="00B82C75">
      <w:pPr>
        <w:spacing w:after="0" w:line="240" w:lineRule="auto"/>
        <w:jc w:val="center"/>
        <w:rPr>
          <w:rFonts w:eastAsia="Times New Roman"/>
          <w:b/>
          <w:sz w:val="24"/>
          <w:szCs w:val="24"/>
          <w:lang w:eastAsia="pt-BR"/>
        </w:rPr>
      </w:pPr>
      <w:r w:rsidRPr="00C203C3">
        <w:rPr>
          <w:rFonts w:eastAsia="Times New Roman"/>
          <w:b/>
          <w:sz w:val="24"/>
          <w:szCs w:val="24"/>
          <w:lang w:eastAsia="pt-BR"/>
        </w:rPr>
        <w:t>FADIR – FACULDADE DE DIREITO</w:t>
      </w:r>
    </w:p>
    <w:p w14:paraId="4E582174" w14:textId="500CEF79" w:rsidR="00B82C75" w:rsidRPr="00C203C3" w:rsidRDefault="001502B0" w:rsidP="00B82C75">
      <w:pPr>
        <w:spacing w:after="0" w:line="240" w:lineRule="auto"/>
        <w:jc w:val="center"/>
        <w:rPr>
          <w:rFonts w:eastAsia="Times New Roman"/>
          <w:b/>
          <w:sz w:val="24"/>
          <w:szCs w:val="24"/>
          <w:lang w:eastAsia="pt-BR"/>
        </w:rPr>
      </w:pPr>
      <w:r>
        <w:rPr>
          <w:rFonts w:eastAsia="Times New Roman"/>
          <w:b/>
          <w:sz w:val="24"/>
          <w:szCs w:val="24"/>
          <w:lang w:eastAsia="pt-BR"/>
        </w:rPr>
        <w:t xml:space="preserve">PPGDJS </w:t>
      </w:r>
      <w:r w:rsidRPr="00C203C3">
        <w:rPr>
          <w:rFonts w:eastAsia="Times New Roman"/>
          <w:b/>
          <w:sz w:val="24"/>
          <w:szCs w:val="24"/>
          <w:lang w:eastAsia="pt-BR"/>
        </w:rPr>
        <w:t>–</w:t>
      </w:r>
      <w:r>
        <w:rPr>
          <w:rFonts w:eastAsia="Times New Roman"/>
          <w:b/>
          <w:sz w:val="24"/>
          <w:szCs w:val="24"/>
          <w:lang w:eastAsia="pt-BR"/>
        </w:rPr>
        <w:t xml:space="preserve"> </w:t>
      </w:r>
      <w:r w:rsidR="00B82C75" w:rsidRPr="00C203C3">
        <w:rPr>
          <w:rFonts w:eastAsia="Times New Roman"/>
          <w:b/>
          <w:sz w:val="24"/>
          <w:szCs w:val="24"/>
          <w:lang w:eastAsia="pt-BR"/>
        </w:rPr>
        <w:t>PROGRAMA DE PÓS-GRADUAÇÃO EM DIREITO</w:t>
      </w:r>
      <w:r w:rsidR="006E7C65" w:rsidRPr="00C203C3">
        <w:rPr>
          <w:rFonts w:eastAsia="Times New Roman"/>
          <w:b/>
          <w:sz w:val="24"/>
          <w:szCs w:val="24"/>
          <w:lang w:eastAsia="pt-BR"/>
        </w:rPr>
        <w:t xml:space="preserve"> E JUSTIÇA SOCIAL</w:t>
      </w:r>
    </w:p>
    <w:p w14:paraId="22B5BB6C" w14:textId="32ED058E" w:rsidR="003014F4" w:rsidRPr="00C203C3" w:rsidRDefault="001E7B1C" w:rsidP="003014F4">
      <w:pPr>
        <w:spacing w:after="0" w:line="240" w:lineRule="auto"/>
        <w:jc w:val="center"/>
        <w:rPr>
          <w:b/>
          <w:sz w:val="24"/>
          <w:szCs w:val="24"/>
        </w:rPr>
      </w:pPr>
      <w:bookmarkStart w:id="0" w:name="_Hlk182814293"/>
      <w:r>
        <w:rPr>
          <w:b/>
          <w:sz w:val="24"/>
          <w:szCs w:val="24"/>
        </w:rPr>
        <w:t xml:space="preserve">FORMULÁRIO DE </w:t>
      </w:r>
      <w:r w:rsidR="003014F4" w:rsidRPr="00C203C3">
        <w:rPr>
          <w:b/>
          <w:sz w:val="24"/>
          <w:szCs w:val="24"/>
        </w:rPr>
        <w:t xml:space="preserve">CREDENCIAMENTO NO </w:t>
      </w:r>
      <w:r w:rsidR="001502B0">
        <w:rPr>
          <w:rFonts w:eastAsia="Times New Roman"/>
          <w:b/>
          <w:sz w:val="24"/>
          <w:szCs w:val="24"/>
          <w:lang w:eastAsia="pt-BR"/>
        </w:rPr>
        <w:t xml:space="preserve">PPGDJS </w:t>
      </w:r>
      <w:r w:rsidR="001502B0">
        <w:rPr>
          <w:b/>
          <w:sz w:val="24"/>
          <w:szCs w:val="24"/>
        </w:rPr>
        <w:t>BIÊNIO 202</w:t>
      </w:r>
      <w:r w:rsidR="008E6CC7">
        <w:rPr>
          <w:b/>
          <w:sz w:val="24"/>
          <w:szCs w:val="24"/>
        </w:rPr>
        <w:t>5</w:t>
      </w:r>
      <w:r w:rsidR="001502B0">
        <w:rPr>
          <w:b/>
          <w:sz w:val="24"/>
          <w:szCs w:val="24"/>
        </w:rPr>
        <w:t>-202</w:t>
      </w:r>
      <w:r w:rsidR="008E6CC7">
        <w:rPr>
          <w:b/>
          <w:sz w:val="24"/>
          <w:szCs w:val="24"/>
        </w:rPr>
        <w:t>6</w:t>
      </w:r>
    </w:p>
    <w:bookmarkEnd w:id="0"/>
    <w:p w14:paraId="30E3D455" w14:textId="77777777" w:rsidR="003014F4" w:rsidRPr="00C203C3" w:rsidRDefault="003014F4" w:rsidP="003014F4">
      <w:pPr>
        <w:spacing w:after="0" w:line="240" w:lineRule="auto"/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3572"/>
        <w:gridCol w:w="680"/>
        <w:gridCol w:w="454"/>
        <w:gridCol w:w="1276"/>
        <w:gridCol w:w="1105"/>
      </w:tblGrid>
      <w:tr w:rsidR="003014F4" w:rsidRPr="00C203C3" w14:paraId="1AE77B41" w14:textId="77777777" w:rsidTr="009E33F7">
        <w:trPr>
          <w:trHeight w:val="357"/>
        </w:trPr>
        <w:tc>
          <w:tcPr>
            <w:tcW w:w="705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2F55A044" w14:textId="4BE78A80" w:rsidR="003014F4" w:rsidRPr="00C203C3" w:rsidRDefault="003014F4" w:rsidP="00F926CB">
            <w:pPr>
              <w:spacing w:before="40" w:after="4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203C3">
              <w:rPr>
                <w:rFonts w:asciiTheme="majorHAnsi" w:hAnsiTheme="majorHAnsi" w:cstheme="majorHAnsi"/>
                <w:b/>
                <w:sz w:val="20"/>
                <w:szCs w:val="20"/>
              </w:rPr>
              <w:t>Professor</w:t>
            </w:r>
            <w:r w:rsidR="001502B0">
              <w:rPr>
                <w:rFonts w:asciiTheme="majorHAnsi" w:hAnsiTheme="majorHAnsi" w:cstheme="majorHAnsi"/>
                <w:b/>
                <w:sz w:val="20"/>
                <w:szCs w:val="20"/>
              </w:rPr>
              <w:t>(a)</w:t>
            </w:r>
            <w:r w:rsidR="001618EB" w:rsidRPr="00C203C3">
              <w:rPr>
                <w:rFonts w:asciiTheme="majorHAnsi" w:hAnsiTheme="majorHAnsi" w:cstheme="majorHAnsi"/>
                <w:b/>
                <w:sz w:val="20"/>
                <w:szCs w:val="20"/>
              </w:rPr>
              <w:t>:</w:t>
            </w:r>
          </w:p>
        </w:tc>
        <w:tc>
          <w:tcPr>
            <w:tcW w:w="2835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02F20CF3" w14:textId="77777777" w:rsidR="003014F4" w:rsidRPr="00C203C3" w:rsidRDefault="003014F4" w:rsidP="00F926CB">
            <w:pPr>
              <w:spacing w:before="40" w:after="4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203C3">
              <w:rPr>
                <w:rFonts w:asciiTheme="majorHAnsi" w:hAnsiTheme="majorHAnsi" w:cstheme="majorHAnsi"/>
                <w:b/>
                <w:sz w:val="20"/>
                <w:szCs w:val="20"/>
              </w:rPr>
              <w:t>CPF</w:t>
            </w:r>
            <w:r w:rsidR="001618EB" w:rsidRPr="00C203C3">
              <w:rPr>
                <w:rFonts w:asciiTheme="majorHAnsi" w:hAnsiTheme="majorHAnsi" w:cstheme="majorHAnsi"/>
                <w:b/>
                <w:sz w:val="20"/>
                <w:szCs w:val="20"/>
              </w:rPr>
              <w:t>:</w:t>
            </w:r>
          </w:p>
        </w:tc>
      </w:tr>
      <w:tr w:rsidR="003014F4" w:rsidRPr="00C203C3" w14:paraId="7D210576" w14:textId="77777777" w:rsidTr="00A47F63">
        <w:trPr>
          <w:trHeight w:val="139"/>
        </w:trPr>
        <w:tc>
          <w:tcPr>
            <w:tcW w:w="280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D2C14" w14:textId="77777777" w:rsidR="003014F4" w:rsidRPr="00C203C3" w:rsidRDefault="00EB3910" w:rsidP="00F926CB">
            <w:pPr>
              <w:spacing w:before="40" w:after="4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203C3">
              <w:rPr>
                <w:rFonts w:asciiTheme="majorHAnsi" w:hAnsiTheme="majorHAnsi" w:cstheme="majorHAnsi"/>
                <w:b/>
                <w:sz w:val="20"/>
                <w:szCs w:val="20"/>
              </w:rPr>
              <w:t>Categoria</w:t>
            </w:r>
          </w:p>
        </w:tc>
        <w:tc>
          <w:tcPr>
            <w:tcW w:w="7087" w:type="dxa"/>
            <w:gridSpan w:val="5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C0D110" w14:textId="77777777" w:rsidR="003014F4" w:rsidRPr="00C203C3" w:rsidRDefault="003014F4" w:rsidP="00F926CB">
            <w:pPr>
              <w:spacing w:before="40" w:after="4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203C3">
              <w:rPr>
                <w:rFonts w:asciiTheme="majorHAnsi" w:hAnsiTheme="majorHAnsi" w:cstheme="majorHAnsi"/>
                <w:b/>
                <w:sz w:val="20"/>
                <w:szCs w:val="20"/>
              </w:rPr>
              <w:t>Linhas de Pesquisa (no limite de duas)</w:t>
            </w:r>
          </w:p>
        </w:tc>
      </w:tr>
      <w:tr w:rsidR="003014F4" w:rsidRPr="00C203C3" w14:paraId="35A3AB59" w14:textId="77777777" w:rsidTr="00A47F63">
        <w:trPr>
          <w:trHeight w:val="463"/>
        </w:trPr>
        <w:tc>
          <w:tcPr>
            <w:tcW w:w="280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6DB77F9" w14:textId="77777777" w:rsidR="003014F4" w:rsidRPr="00C203C3" w:rsidRDefault="00901BBE" w:rsidP="00F926CB">
            <w:pPr>
              <w:spacing w:before="40" w:after="4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203C3">
              <w:rPr>
                <w:rFonts w:asciiTheme="majorHAnsi" w:hAnsiTheme="majorHAnsi" w:cstheme="majorHAnsi"/>
                <w:b/>
                <w:caps/>
                <w:noProof/>
                <w:sz w:val="20"/>
                <w:szCs w:val="20"/>
              </w:rPr>
              <w:t>(</w:t>
            </w:r>
            <w:r w:rsidRPr="00C203C3">
              <w:rPr>
                <w:rFonts w:asciiTheme="majorHAnsi" w:hAnsiTheme="majorHAnsi" w:cstheme="majorHAnsi"/>
                <w:caps/>
                <w:noProof/>
                <w:sz w:val="20"/>
                <w:szCs w:val="20"/>
              </w:rPr>
              <w:t xml:space="preserve">    </w:t>
            </w:r>
            <w:r w:rsidRPr="00C203C3">
              <w:rPr>
                <w:rFonts w:asciiTheme="majorHAnsi" w:hAnsiTheme="majorHAnsi" w:cstheme="majorHAnsi"/>
                <w:b/>
                <w:caps/>
                <w:noProof/>
                <w:sz w:val="20"/>
                <w:szCs w:val="20"/>
              </w:rPr>
              <w:t>)</w:t>
            </w:r>
            <w:r w:rsidRPr="00C203C3">
              <w:rPr>
                <w:rFonts w:asciiTheme="majorHAnsi" w:hAnsiTheme="majorHAnsi" w:cstheme="majorHAnsi"/>
                <w:caps/>
                <w:noProof/>
                <w:sz w:val="20"/>
                <w:szCs w:val="20"/>
              </w:rPr>
              <w:t xml:space="preserve"> </w:t>
            </w:r>
            <w:r w:rsidR="003014F4" w:rsidRPr="00C203C3">
              <w:rPr>
                <w:rFonts w:asciiTheme="majorHAnsi" w:hAnsiTheme="majorHAnsi" w:cstheme="majorHAnsi"/>
                <w:b/>
                <w:sz w:val="20"/>
                <w:szCs w:val="20"/>
              </w:rPr>
              <w:t>Permanente</w:t>
            </w:r>
          </w:p>
          <w:p w14:paraId="5C969240" w14:textId="77777777" w:rsidR="003014F4" w:rsidRPr="00C203C3" w:rsidRDefault="00901BBE" w:rsidP="00F926CB">
            <w:pPr>
              <w:spacing w:before="40" w:after="4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203C3">
              <w:rPr>
                <w:rFonts w:asciiTheme="majorHAnsi" w:hAnsiTheme="majorHAnsi" w:cstheme="majorHAnsi"/>
                <w:b/>
                <w:caps/>
                <w:sz w:val="20"/>
                <w:szCs w:val="20"/>
              </w:rPr>
              <w:t xml:space="preserve">(    ) </w:t>
            </w:r>
            <w:r w:rsidR="003014F4" w:rsidRPr="00C203C3">
              <w:rPr>
                <w:rFonts w:asciiTheme="majorHAnsi" w:hAnsiTheme="majorHAnsi" w:cstheme="majorHAnsi"/>
                <w:b/>
                <w:sz w:val="20"/>
                <w:szCs w:val="20"/>
              </w:rPr>
              <w:t>Colaborador</w:t>
            </w:r>
          </w:p>
          <w:p w14:paraId="177598C3" w14:textId="77777777" w:rsidR="003014F4" w:rsidRPr="00C203C3" w:rsidRDefault="00901BBE" w:rsidP="00F926CB">
            <w:pPr>
              <w:spacing w:before="40" w:after="4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203C3">
              <w:rPr>
                <w:rFonts w:asciiTheme="majorHAnsi" w:hAnsiTheme="majorHAnsi" w:cstheme="majorHAnsi"/>
                <w:b/>
                <w:caps/>
                <w:sz w:val="20"/>
                <w:szCs w:val="20"/>
              </w:rPr>
              <w:t xml:space="preserve">(    ) </w:t>
            </w:r>
            <w:r w:rsidR="003014F4" w:rsidRPr="00C203C3">
              <w:rPr>
                <w:rFonts w:asciiTheme="majorHAnsi" w:hAnsiTheme="majorHAnsi" w:cstheme="majorHAnsi"/>
                <w:b/>
                <w:sz w:val="20"/>
                <w:szCs w:val="20"/>
              </w:rPr>
              <w:t>Visitante</w:t>
            </w:r>
          </w:p>
        </w:tc>
        <w:tc>
          <w:tcPr>
            <w:tcW w:w="7087" w:type="dxa"/>
            <w:gridSpan w:val="5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15723FD1" w14:textId="53D314C8" w:rsidR="003014F4" w:rsidRPr="00C203C3" w:rsidRDefault="00901BBE" w:rsidP="00F926CB">
            <w:pPr>
              <w:spacing w:before="40" w:after="40" w:line="240" w:lineRule="auto"/>
              <w:ind w:left="318" w:hanging="318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203C3">
              <w:rPr>
                <w:rFonts w:asciiTheme="majorHAnsi" w:hAnsiTheme="majorHAnsi" w:cstheme="majorHAnsi"/>
                <w:b/>
                <w:caps/>
                <w:sz w:val="20"/>
                <w:szCs w:val="20"/>
              </w:rPr>
              <w:t xml:space="preserve">(    </w:t>
            </w:r>
            <w:r w:rsidRPr="000D354C">
              <w:rPr>
                <w:rFonts w:asciiTheme="majorHAnsi" w:hAnsiTheme="majorHAnsi" w:cstheme="majorHAnsi"/>
                <w:b/>
                <w:caps/>
                <w:sz w:val="20"/>
                <w:szCs w:val="20"/>
              </w:rPr>
              <w:t xml:space="preserve">) </w:t>
            </w:r>
            <w:r w:rsidR="00EB3910" w:rsidRPr="000D354C">
              <w:rPr>
                <w:rFonts w:asciiTheme="majorHAnsi" w:hAnsiTheme="majorHAnsi" w:cstheme="majorHAnsi"/>
                <w:b/>
                <w:caps/>
                <w:sz w:val="20"/>
                <w:szCs w:val="20"/>
              </w:rPr>
              <w:t xml:space="preserve"> </w:t>
            </w:r>
            <w:r w:rsidR="000D354C" w:rsidRPr="000D354C">
              <w:rPr>
                <w:rFonts w:asciiTheme="majorHAnsi" w:hAnsiTheme="majorHAnsi" w:cstheme="majorHAnsi"/>
                <w:b/>
                <w:caps/>
                <w:sz w:val="20"/>
                <w:szCs w:val="20"/>
              </w:rPr>
              <w:t>LINHA DE PESQUISA I</w:t>
            </w:r>
            <w:r w:rsidR="000D354C" w:rsidRPr="000D354C">
              <w:rPr>
                <w:rFonts w:asciiTheme="majorHAnsi" w:hAnsiTheme="majorHAnsi" w:cstheme="majorHAnsi"/>
                <w:bCs/>
                <w:caps/>
                <w:sz w:val="20"/>
                <w:szCs w:val="20"/>
              </w:rPr>
              <w:t xml:space="preserve">: </w:t>
            </w:r>
            <w:r w:rsidR="00396A3E" w:rsidRPr="00396A3E">
              <w:rPr>
                <w:rFonts w:asciiTheme="majorHAnsi" w:hAnsiTheme="majorHAnsi" w:cstheme="majorHAnsi"/>
                <w:bCs/>
                <w:i/>
                <w:iCs/>
                <w:caps/>
                <w:sz w:val="20"/>
                <w:szCs w:val="20"/>
              </w:rPr>
              <w:t>DIREITOS HUMANOS, DIVERSIDADE E SOCIEDADE DIGITAL</w:t>
            </w:r>
          </w:p>
          <w:p w14:paraId="5B06F9A2" w14:textId="32D9C08D" w:rsidR="00396A3E" w:rsidRPr="00C203C3" w:rsidRDefault="00901BBE" w:rsidP="00BB7C09">
            <w:pPr>
              <w:spacing w:before="40" w:after="40" w:line="240" w:lineRule="auto"/>
              <w:ind w:left="318" w:hanging="318"/>
              <w:rPr>
                <w:rFonts w:asciiTheme="majorHAnsi" w:hAnsiTheme="majorHAnsi" w:cstheme="majorHAnsi"/>
                <w:b/>
                <w:caps/>
                <w:sz w:val="20"/>
                <w:szCs w:val="20"/>
              </w:rPr>
            </w:pPr>
            <w:r w:rsidRPr="00C203C3">
              <w:rPr>
                <w:rFonts w:asciiTheme="majorHAnsi" w:hAnsiTheme="majorHAnsi" w:cstheme="majorHAnsi"/>
                <w:b/>
                <w:caps/>
                <w:sz w:val="20"/>
                <w:szCs w:val="20"/>
              </w:rPr>
              <w:t xml:space="preserve">(    ) </w:t>
            </w:r>
            <w:r w:rsidR="003014F4" w:rsidRPr="00C203C3">
              <w:rPr>
                <w:rFonts w:asciiTheme="majorHAnsi" w:hAnsiTheme="majorHAnsi" w:cstheme="majorHAnsi"/>
                <w:b/>
                <w:caps/>
                <w:sz w:val="20"/>
                <w:szCs w:val="20"/>
              </w:rPr>
              <w:t xml:space="preserve"> </w:t>
            </w:r>
            <w:r w:rsidR="000D354C" w:rsidRPr="000D354C">
              <w:rPr>
                <w:rFonts w:asciiTheme="majorHAnsi" w:hAnsiTheme="majorHAnsi" w:cstheme="majorHAnsi"/>
                <w:b/>
                <w:caps/>
                <w:sz w:val="20"/>
                <w:szCs w:val="20"/>
              </w:rPr>
              <w:t>LINHA DE PESQUISA II</w:t>
            </w:r>
            <w:r w:rsidR="000D354C" w:rsidRPr="000D354C">
              <w:rPr>
                <w:rFonts w:asciiTheme="majorHAnsi" w:hAnsiTheme="majorHAnsi" w:cstheme="majorHAnsi"/>
                <w:bCs/>
                <w:caps/>
                <w:sz w:val="20"/>
                <w:szCs w:val="20"/>
              </w:rPr>
              <w:t xml:space="preserve">: </w:t>
            </w:r>
            <w:r w:rsidR="00687215" w:rsidRPr="00687215">
              <w:rPr>
                <w:rFonts w:asciiTheme="majorHAnsi" w:hAnsiTheme="majorHAnsi" w:cstheme="majorHAnsi"/>
                <w:bCs/>
                <w:i/>
                <w:iCs/>
                <w:caps/>
                <w:sz w:val="20"/>
                <w:szCs w:val="20"/>
              </w:rPr>
              <w:t>CIDADANIA, EDUCAÇÃO E SUSTENTABILIDADE</w:t>
            </w:r>
          </w:p>
        </w:tc>
      </w:tr>
      <w:tr w:rsidR="004E3302" w:rsidRPr="00C203C3" w14:paraId="5E4EDCD7" w14:textId="77777777">
        <w:trPr>
          <w:trHeight w:val="129"/>
        </w:trPr>
        <w:tc>
          <w:tcPr>
            <w:tcW w:w="9889" w:type="dxa"/>
            <w:gridSpan w:val="6"/>
            <w:shd w:val="clear" w:color="auto" w:fill="auto"/>
          </w:tcPr>
          <w:p w14:paraId="155AFAA9" w14:textId="0057F013" w:rsidR="004E3302" w:rsidRPr="00C203C3" w:rsidRDefault="004E3302" w:rsidP="00F926CB">
            <w:pPr>
              <w:spacing w:before="40" w:after="4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203C3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Documentos anexados ao pedido (condição para análise do pedido): </w:t>
            </w:r>
            <w:r w:rsidRPr="00C203C3">
              <w:rPr>
                <w:rFonts w:asciiTheme="majorHAnsi" w:hAnsiTheme="majorHAnsi" w:cstheme="majorHAnsi"/>
                <w:sz w:val="20"/>
                <w:szCs w:val="20"/>
              </w:rPr>
              <w:t>Currículo Lattes atualizado até a data do pedido</w:t>
            </w:r>
          </w:p>
        </w:tc>
      </w:tr>
      <w:tr w:rsidR="003014F4" w:rsidRPr="00C203C3" w14:paraId="14235F14" w14:textId="77777777" w:rsidTr="009E33F7">
        <w:trPr>
          <w:trHeight w:val="66"/>
        </w:trPr>
        <w:tc>
          <w:tcPr>
            <w:tcW w:w="9889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39CD4D83" w14:textId="6CE546CB" w:rsidR="003014F4" w:rsidRPr="00C203C3" w:rsidRDefault="00DA74D1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D0490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PRODUÇÃO EXIGIDA NO </w:t>
            </w:r>
            <w:r w:rsidR="00BB7C09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BI</w:t>
            </w:r>
            <w:r w:rsidR="006E609B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ÊNIO</w:t>
            </w:r>
            <w:r w:rsidRPr="000D0490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20</w:t>
            </w:r>
            <w:r w:rsidR="006E609B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2</w:t>
            </w:r>
            <w:r w:rsidR="00BB7C09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3</w:t>
            </w:r>
            <w:r w:rsidRPr="000D0490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-202</w:t>
            </w:r>
            <w:r w:rsidR="006E609B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4</w:t>
            </w:r>
          </w:p>
        </w:tc>
      </w:tr>
      <w:tr w:rsidR="009F45BB" w:rsidRPr="00C203C3" w14:paraId="029B0A82" w14:textId="77777777" w:rsidTr="004576ED">
        <w:trPr>
          <w:trHeight w:val="66"/>
        </w:trPr>
        <w:tc>
          <w:tcPr>
            <w:tcW w:w="637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03367E" w14:textId="37B642DF" w:rsidR="009F45BB" w:rsidRPr="00C203C3" w:rsidRDefault="009F45BB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203C3">
              <w:rPr>
                <w:rFonts w:asciiTheme="majorHAnsi" w:hAnsiTheme="majorHAnsi" w:cstheme="majorHAnsi"/>
                <w:sz w:val="20"/>
                <w:szCs w:val="20"/>
              </w:rPr>
              <w:br w:type="page"/>
            </w:r>
            <w:r w:rsidRPr="00C203C3">
              <w:rPr>
                <w:rFonts w:asciiTheme="majorHAnsi" w:hAnsiTheme="majorHAnsi" w:cstheme="majorHAnsi"/>
                <w:b/>
                <w:sz w:val="20"/>
                <w:szCs w:val="20"/>
              </w:rPr>
              <w:t>Espécie de produção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600A8A" w14:textId="6E3F774B" w:rsidR="009F45BB" w:rsidRPr="00C203C3" w:rsidRDefault="009F45BB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203C3">
              <w:rPr>
                <w:rFonts w:asciiTheme="majorHAnsi" w:hAnsiTheme="majorHAnsi" w:cstheme="majorHAnsi"/>
                <w:b/>
                <w:sz w:val="20"/>
                <w:szCs w:val="20"/>
              </w:rPr>
              <w:t>Mínimos e Máximos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4E4A68" w14:textId="52AE2842" w:rsidR="009F45BB" w:rsidRPr="00C203C3" w:rsidRDefault="009F45BB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203C3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Número de </w:t>
            </w:r>
            <w:r w:rsidR="003D0123" w:rsidRPr="00C203C3">
              <w:rPr>
                <w:rFonts w:asciiTheme="majorHAnsi" w:hAnsiTheme="majorHAnsi" w:cstheme="majorHAnsi"/>
                <w:b/>
                <w:sz w:val="20"/>
                <w:szCs w:val="20"/>
              </w:rPr>
              <w:t>produções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CEDA58" w14:textId="77777777" w:rsidR="009F45BB" w:rsidRPr="00C203C3" w:rsidRDefault="009F45BB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203C3">
              <w:rPr>
                <w:rFonts w:asciiTheme="majorHAnsi" w:hAnsiTheme="majorHAnsi" w:cstheme="majorHAnsi"/>
                <w:b/>
                <w:sz w:val="20"/>
                <w:szCs w:val="20"/>
              </w:rPr>
              <w:t>Pontuação obtida</w:t>
            </w:r>
          </w:p>
        </w:tc>
      </w:tr>
      <w:tr w:rsidR="002C17CE" w:rsidRPr="00C203C3" w14:paraId="24495BA4" w14:textId="77777777" w:rsidTr="004576ED">
        <w:trPr>
          <w:trHeight w:val="407"/>
        </w:trPr>
        <w:tc>
          <w:tcPr>
            <w:tcW w:w="637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EEDAF8" w14:textId="4B01A270" w:rsidR="002C17CE" w:rsidRPr="00F23F3B" w:rsidRDefault="00537387" w:rsidP="00F926CB">
            <w:pPr>
              <w:spacing w:before="40" w:after="4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F23F3B">
              <w:rPr>
                <w:rFonts w:cs="Calibri"/>
                <w:color w:val="000000" w:themeColor="text1"/>
                <w:sz w:val="18"/>
                <w:szCs w:val="18"/>
              </w:rPr>
              <w:t>Artigos publicados em periódicos e que possuam impacto nos termos estabelecidos pela CAPES para fins de avaliação dos Programas de Pós-graduação em Direito</w:t>
            </w:r>
            <w:r w:rsidR="007242DF" w:rsidRPr="00F23F3B">
              <w:rPr>
                <w:rFonts w:cs="Calibri"/>
                <w:color w:val="000000" w:themeColor="text1"/>
                <w:sz w:val="18"/>
                <w:szCs w:val="18"/>
              </w:rPr>
              <w:t xml:space="preserve"> (200 pontos por publicação)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6C96F34D" w14:textId="234E9D63" w:rsidR="002C17CE" w:rsidRPr="00AD689E" w:rsidRDefault="002C17CE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D689E">
              <w:rPr>
                <w:rFonts w:asciiTheme="majorHAnsi" w:hAnsiTheme="majorHAnsi" w:cstheme="majorHAnsi"/>
                <w:b/>
                <w:sz w:val="18"/>
                <w:szCs w:val="18"/>
              </w:rPr>
              <w:t>Mínimo de 50%</w:t>
            </w:r>
            <w:r w:rsidRPr="00AD689E">
              <w:rPr>
                <w:rFonts w:asciiTheme="majorHAnsi" w:hAnsiTheme="majorHAnsi" w:cstheme="majorHAnsi"/>
                <w:b/>
                <w:sz w:val="18"/>
                <w:szCs w:val="18"/>
              </w:rPr>
              <w:br/>
            </w:r>
            <w:r w:rsidRPr="00AD689E">
              <w:rPr>
                <w:rFonts w:asciiTheme="majorHAnsi" w:hAnsiTheme="majorHAnsi" w:cstheme="majorHAnsi"/>
                <w:sz w:val="18"/>
                <w:szCs w:val="18"/>
              </w:rPr>
              <w:t>da</w:t>
            </w:r>
            <w:r w:rsidR="00866BE5" w:rsidRPr="00AD689E">
              <w:rPr>
                <w:rFonts w:asciiTheme="majorHAnsi" w:hAnsiTheme="majorHAnsi" w:cstheme="majorHAnsi"/>
                <w:sz w:val="18"/>
                <w:szCs w:val="18"/>
              </w:rPr>
              <w:t>s</w:t>
            </w:r>
            <w:r w:rsidRPr="00AD689E">
              <w:rPr>
                <w:rFonts w:asciiTheme="majorHAnsi" w:hAnsiTheme="majorHAnsi" w:cstheme="majorHAnsi"/>
                <w:sz w:val="18"/>
                <w:szCs w:val="18"/>
              </w:rPr>
              <w:t xml:space="preserve"> p</w:t>
            </w:r>
            <w:r w:rsidR="00866BE5" w:rsidRPr="00AD689E">
              <w:rPr>
                <w:rFonts w:asciiTheme="majorHAnsi" w:hAnsiTheme="majorHAnsi" w:cstheme="majorHAnsi"/>
                <w:sz w:val="18"/>
                <w:szCs w:val="18"/>
              </w:rPr>
              <w:t>ublicações</w:t>
            </w:r>
            <w:r w:rsidRPr="00AD689E">
              <w:rPr>
                <w:rFonts w:asciiTheme="majorHAnsi" w:hAnsiTheme="majorHAnsi" w:cstheme="majorHAnsi"/>
                <w:sz w:val="18"/>
                <w:szCs w:val="18"/>
              </w:rPr>
              <w:t xml:space="preserve"> do biênio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532959" w14:textId="2180FDD7" w:rsidR="002C17CE" w:rsidRPr="00C203C3" w:rsidRDefault="002C17CE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895330" w14:textId="77777777" w:rsidR="002C17CE" w:rsidRPr="00C203C3" w:rsidRDefault="002C17CE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2C17CE" w:rsidRPr="00C203C3" w14:paraId="0C6EC076" w14:textId="77777777" w:rsidTr="004576ED">
        <w:trPr>
          <w:trHeight w:val="220"/>
        </w:trPr>
        <w:tc>
          <w:tcPr>
            <w:tcW w:w="637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4D5827" w14:textId="7D3442D8" w:rsidR="002C17CE" w:rsidRPr="00F23F3B" w:rsidRDefault="00D649AE" w:rsidP="00F926CB">
            <w:pPr>
              <w:spacing w:before="40" w:after="4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F23F3B">
              <w:rPr>
                <w:rFonts w:cs="Calibri"/>
                <w:color w:val="000000" w:themeColor="text1"/>
                <w:sz w:val="18"/>
                <w:szCs w:val="18"/>
              </w:rPr>
              <w:t xml:space="preserve">Artigos publicados nos periódicos do CONPEDI </w:t>
            </w:r>
            <w:r w:rsidR="007242DF" w:rsidRPr="00F23F3B">
              <w:rPr>
                <w:rFonts w:cs="Calibri"/>
                <w:color w:val="000000" w:themeColor="text1"/>
                <w:sz w:val="18"/>
                <w:szCs w:val="18"/>
              </w:rPr>
              <w:t>(100 pontos por publicação)</w:t>
            </w:r>
          </w:p>
        </w:tc>
        <w:tc>
          <w:tcPr>
            <w:tcW w:w="1134" w:type="dxa"/>
            <w:gridSpan w:val="2"/>
            <w:vMerge/>
          </w:tcPr>
          <w:p w14:paraId="14240E09" w14:textId="77777777" w:rsidR="002C17CE" w:rsidRPr="00AD689E" w:rsidRDefault="002C17CE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3BA524" w14:textId="7600B4C6" w:rsidR="002C17CE" w:rsidRPr="00C203C3" w:rsidRDefault="002C17CE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14:paraId="15CD9F8E" w14:textId="77777777" w:rsidR="002C17CE" w:rsidRPr="00C203C3" w:rsidRDefault="002C17CE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2C17CE" w:rsidRPr="00C203C3" w14:paraId="7F1E06D2" w14:textId="77777777" w:rsidTr="004576ED">
        <w:trPr>
          <w:trHeight w:val="46"/>
        </w:trPr>
        <w:tc>
          <w:tcPr>
            <w:tcW w:w="637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DA3959" w14:textId="58F55F57" w:rsidR="002C17CE" w:rsidRPr="00F23F3B" w:rsidRDefault="004576ED" w:rsidP="00F926CB">
            <w:pPr>
              <w:spacing w:before="40" w:after="4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F23F3B">
              <w:rPr>
                <w:rFonts w:cs="Calibri"/>
                <w:color w:val="000000" w:themeColor="text1"/>
                <w:sz w:val="18"/>
                <w:szCs w:val="18"/>
              </w:rPr>
              <w:t>Trabalhos completos publicados nos Anais do CONPEDI (100 pontos por publicação</w:t>
            </w:r>
            <w:r w:rsidR="00001890" w:rsidRPr="00F23F3B">
              <w:rPr>
                <w:rFonts w:cs="Calibr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134" w:type="dxa"/>
            <w:gridSpan w:val="2"/>
            <w:vMerge/>
          </w:tcPr>
          <w:p w14:paraId="69BB9C80" w14:textId="77777777" w:rsidR="002C17CE" w:rsidRPr="00AD689E" w:rsidRDefault="002C17CE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D6D3F0" w14:textId="463B3DB8" w:rsidR="002C17CE" w:rsidRPr="00C203C3" w:rsidRDefault="002C17CE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14:paraId="7350D591" w14:textId="77777777" w:rsidR="002C17CE" w:rsidRPr="00C203C3" w:rsidRDefault="002C17CE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D649AE" w:rsidRPr="00C203C3" w14:paraId="54F18E89" w14:textId="77777777" w:rsidTr="004576ED">
        <w:trPr>
          <w:trHeight w:val="46"/>
        </w:trPr>
        <w:tc>
          <w:tcPr>
            <w:tcW w:w="637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F89CE7" w14:textId="75DF1F5B" w:rsidR="00D649AE" w:rsidRPr="00F23F3B" w:rsidRDefault="00D649AE" w:rsidP="00F926CB">
            <w:pPr>
              <w:spacing w:before="40" w:after="4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F23F3B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Livros monográficos – não coletâneas (200 pontos por publicação)</w:t>
            </w:r>
          </w:p>
        </w:tc>
        <w:tc>
          <w:tcPr>
            <w:tcW w:w="1134" w:type="dxa"/>
            <w:gridSpan w:val="2"/>
            <w:vMerge/>
          </w:tcPr>
          <w:p w14:paraId="2337EA54" w14:textId="77777777" w:rsidR="00D649AE" w:rsidRPr="00AD689E" w:rsidRDefault="00D649AE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5A81214" w14:textId="5D6FC07A" w:rsidR="00D649AE" w:rsidRPr="00C203C3" w:rsidRDefault="00D649AE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14:paraId="38133C00" w14:textId="77777777" w:rsidR="00D649AE" w:rsidRPr="00C203C3" w:rsidRDefault="00D649AE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211F4F" w:rsidRPr="00C203C3" w14:paraId="00CE58A8" w14:textId="77777777" w:rsidTr="00211F4F">
        <w:trPr>
          <w:trHeight w:val="292"/>
        </w:trPr>
        <w:tc>
          <w:tcPr>
            <w:tcW w:w="637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F60D46" w14:textId="74E69613" w:rsidR="00211F4F" w:rsidRPr="00F23F3B" w:rsidRDefault="00001890" w:rsidP="00F926CB">
            <w:pPr>
              <w:spacing w:before="40" w:after="4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F23F3B">
              <w:rPr>
                <w:rFonts w:cs="Calibri"/>
                <w:color w:val="000000" w:themeColor="text1"/>
                <w:sz w:val="18"/>
                <w:szCs w:val="18"/>
              </w:rPr>
              <w:t>Artigos publicados em periódicos e que não preencham dos requisitos de impacto nos termos estabelecidos pela CAPES para fins de avaliação dos Programas de Pós-graduação em Direito (50 pontos por publicação, limitados em 200 pontos)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31D72FEA" w14:textId="3DB4A485" w:rsidR="00211F4F" w:rsidRPr="0042604C" w:rsidRDefault="00211F4F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42604C">
              <w:rPr>
                <w:rFonts w:asciiTheme="majorHAnsi" w:hAnsiTheme="majorHAnsi" w:cstheme="majorHAnsi"/>
                <w:b/>
                <w:color w:val="000000" w:themeColor="text1"/>
                <w:sz w:val="18"/>
                <w:szCs w:val="18"/>
              </w:rPr>
              <w:t xml:space="preserve">Máximo de 50% </w:t>
            </w:r>
            <w:r w:rsidRPr="0042604C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das publicações do biênio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6682361" w14:textId="177D028A" w:rsidR="00211F4F" w:rsidRPr="00C203C3" w:rsidRDefault="00211F4F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62ABE2C" w14:textId="77777777" w:rsidR="00211F4F" w:rsidRPr="00C203C3" w:rsidRDefault="00211F4F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211F4F" w:rsidRPr="00C203C3" w14:paraId="58358C42" w14:textId="77777777" w:rsidTr="00327704">
        <w:trPr>
          <w:trHeight w:val="483"/>
        </w:trPr>
        <w:tc>
          <w:tcPr>
            <w:tcW w:w="637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133263" w14:textId="1E92FCFA" w:rsidR="00211F4F" w:rsidRDefault="00211F4F" w:rsidP="00F926CB">
            <w:pPr>
              <w:spacing w:before="40" w:after="40" w:line="240" w:lineRule="auto"/>
              <w:rPr>
                <w:rFonts w:eastAsia="Times New Roman" w:cs="Calibri"/>
                <w:color w:val="000000" w:themeColor="text1"/>
                <w:sz w:val="18"/>
                <w:szCs w:val="18"/>
                <w:lang w:eastAsia="pt-BR"/>
              </w:rPr>
            </w:pPr>
            <w:r w:rsidRPr="0042604C">
              <w:rPr>
                <w:rFonts w:eastAsia="Times New Roman" w:cs="Calibri"/>
                <w:color w:val="000000" w:themeColor="text1"/>
                <w:sz w:val="18"/>
                <w:szCs w:val="18"/>
                <w:lang w:eastAsia="pt-BR"/>
              </w:rPr>
              <w:t>Artigos publicados em periódicos estrangeiros (100 pontos por publicação)</w:t>
            </w:r>
          </w:p>
        </w:tc>
        <w:tc>
          <w:tcPr>
            <w:tcW w:w="1134" w:type="dxa"/>
            <w:gridSpan w:val="2"/>
            <w:vMerge/>
            <w:vAlign w:val="center"/>
          </w:tcPr>
          <w:p w14:paraId="3D80CFB1" w14:textId="77777777" w:rsidR="00211F4F" w:rsidRPr="0042604C" w:rsidRDefault="00211F4F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1AC855B" w14:textId="77777777" w:rsidR="00211F4F" w:rsidRPr="00C203C3" w:rsidRDefault="00211F4F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14:paraId="2284B58C" w14:textId="77777777" w:rsidR="00211F4F" w:rsidRPr="00C203C3" w:rsidRDefault="00211F4F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AD689E" w:rsidRPr="00C203C3" w14:paraId="2A9022CE" w14:textId="77777777" w:rsidTr="004576ED">
        <w:trPr>
          <w:trHeight w:val="312"/>
        </w:trPr>
        <w:tc>
          <w:tcPr>
            <w:tcW w:w="637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006762" w14:textId="300F5A15" w:rsidR="00AD689E" w:rsidRPr="0007416F" w:rsidRDefault="00AD689E" w:rsidP="00F926CB">
            <w:pPr>
              <w:spacing w:before="40" w:after="4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07416F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Capítulos de livros</w:t>
            </w:r>
            <w:r w:rsidR="00E114B4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– </w:t>
            </w:r>
            <w:r w:rsidR="00ED51DB">
              <w:rPr>
                <w:rFonts w:cs="Calibri"/>
                <w:sz w:val="18"/>
                <w:szCs w:val="18"/>
              </w:rPr>
              <w:t>excluídos</w:t>
            </w:r>
            <w:r w:rsidR="0007416F" w:rsidRPr="0007416F">
              <w:rPr>
                <w:rFonts w:cs="Calibri"/>
                <w:sz w:val="18"/>
                <w:szCs w:val="18"/>
              </w:rPr>
              <w:t xml:space="preserve"> prefácio</w:t>
            </w:r>
            <w:r w:rsidR="00ED51DB">
              <w:rPr>
                <w:rFonts w:cs="Calibri"/>
                <w:sz w:val="18"/>
                <w:szCs w:val="18"/>
              </w:rPr>
              <w:t>s,</w:t>
            </w:r>
            <w:r w:rsidR="0007416F" w:rsidRPr="0007416F">
              <w:rPr>
                <w:rFonts w:cs="Calibri"/>
                <w:sz w:val="18"/>
                <w:szCs w:val="18"/>
              </w:rPr>
              <w:t xml:space="preserve"> posfácio</w:t>
            </w:r>
            <w:r w:rsidR="003403A9">
              <w:rPr>
                <w:rFonts w:cs="Calibri"/>
                <w:sz w:val="18"/>
                <w:szCs w:val="18"/>
              </w:rPr>
              <w:t>s e apresentações</w:t>
            </w:r>
            <w:r w:rsidRPr="0007416F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(</w:t>
            </w:r>
            <w:r w:rsidR="004576ED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5</w:t>
            </w:r>
            <w:r w:rsidRPr="0007416F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0 pontos por publicação, no limite de </w:t>
            </w:r>
            <w:r w:rsidR="004576ED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2</w:t>
            </w:r>
            <w:r w:rsidR="00A151AE" w:rsidRPr="0007416F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0</w:t>
            </w:r>
            <w:r w:rsidRPr="0007416F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0 pontos)</w:t>
            </w:r>
          </w:p>
        </w:tc>
        <w:tc>
          <w:tcPr>
            <w:tcW w:w="1134" w:type="dxa"/>
            <w:gridSpan w:val="2"/>
            <w:vMerge/>
            <w:vAlign w:val="center"/>
          </w:tcPr>
          <w:p w14:paraId="358ACE61" w14:textId="77777777" w:rsidR="00AD689E" w:rsidRPr="0042604C" w:rsidRDefault="00AD689E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1C266C" w14:textId="77777777" w:rsidR="00AD689E" w:rsidRPr="00C203C3" w:rsidRDefault="00AD689E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FAC624" w14:textId="77777777" w:rsidR="00AD689E" w:rsidRPr="00C203C3" w:rsidRDefault="00AD689E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2C17CE" w:rsidRPr="00C203C3" w14:paraId="39F42CB2" w14:textId="77777777" w:rsidTr="004576ED">
        <w:trPr>
          <w:trHeight w:val="75"/>
        </w:trPr>
        <w:tc>
          <w:tcPr>
            <w:tcW w:w="637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097EBB" w14:textId="7E9186CE" w:rsidR="002C17CE" w:rsidRPr="0042604C" w:rsidRDefault="006F7813" w:rsidP="00F926CB">
            <w:pPr>
              <w:spacing w:before="40" w:after="4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42604C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T</w:t>
            </w:r>
            <w:r w:rsidR="002C17CE" w:rsidRPr="0042604C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rabalhos completos publicados em anais de eventos (</w:t>
            </w:r>
            <w:r w:rsidR="00211F4F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5</w:t>
            </w:r>
            <w:r w:rsidR="002C17CE" w:rsidRPr="0042604C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0 pontos por trabalho, no limite de </w:t>
            </w:r>
            <w:r w:rsidR="00E76F79" w:rsidRPr="0042604C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2</w:t>
            </w:r>
            <w:r w:rsidR="00211F4F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0</w:t>
            </w:r>
            <w:r w:rsidR="00E76F79" w:rsidRPr="0042604C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0 pontos</w:t>
            </w:r>
            <w:r w:rsidR="002C17CE" w:rsidRPr="0042604C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134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0D88C3" w14:textId="77777777" w:rsidR="002C17CE" w:rsidRPr="0042604C" w:rsidRDefault="002C17CE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685607" w14:textId="15D63074" w:rsidR="002C17CE" w:rsidRPr="00C203C3" w:rsidRDefault="002C17CE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3554992" w14:textId="77777777" w:rsidR="002C17CE" w:rsidRPr="00C203C3" w:rsidRDefault="002C17CE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A94425" w:rsidRPr="00C203C3" w14:paraId="5F0D2E8B" w14:textId="77777777" w:rsidTr="004576ED">
        <w:trPr>
          <w:trHeight w:val="342"/>
        </w:trPr>
        <w:tc>
          <w:tcPr>
            <w:tcW w:w="750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715910" w14:textId="5A902D19" w:rsidR="00A94425" w:rsidRPr="00B055C5" w:rsidRDefault="006F7813" w:rsidP="00F926CB">
            <w:pPr>
              <w:spacing w:before="40" w:after="4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B055C5">
              <w:rPr>
                <w:rFonts w:asciiTheme="majorHAnsi" w:eastAsia="Times New Roman" w:hAnsiTheme="majorHAnsi" w:cstheme="majorHAnsi"/>
                <w:color w:val="000000" w:themeColor="text1"/>
                <w:sz w:val="18"/>
                <w:szCs w:val="18"/>
                <w:lang w:eastAsia="pt-BR"/>
              </w:rPr>
              <w:t>T</w:t>
            </w:r>
            <w:r w:rsidR="00E76F79" w:rsidRPr="00B055C5">
              <w:rPr>
                <w:rFonts w:asciiTheme="majorHAnsi" w:eastAsia="Times New Roman" w:hAnsiTheme="majorHAnsi" w:cstheme="majorHAnsi"/>
                <w:color w:val="000000" w:themeColor="text1"/>
                <w:sz w:val="18"/>
                <w:szCs w:val="18"/>
                <w:lang w:eastAsia="pt-BR"/>
              </w:rPr>
              <w:t xml:space="preserve">rabalhos técnicos </w:t>
            </w:r>
            <w:r w:rsidR="00B055C5" w:rsidRPr="00B055C5">
              <w:rPr>
                <w:rFonts w:asciiTheme="majorHAnsi" w:eastAsia="Times New Roman" w:hAnsiTheme="majorHAnsi" w:cstheme="majorHAnsi"/>
                <w:color w:val="000000" w:themeColor="text1"/>
                <w:sz w:val="18"/>
                <w:szCs w:val="18"/>
                <w:lang w:eastAsia="pt-BR"/>
              </w:rPr>
              <w:t xml:space="preserve">– </w:t>
            </w:r>
            <w:r w:rsidR="00E114B4" w:rsidRPr="00B055C5">
              <w:rPr>
                <w:rFonts w:cs="Calibri"/>
                <w:sz w:val="18"/>
                <w:szCs w:val="18"/>
              </w:rPr>
              <w:t>incluindo organização de obras e traduções e excluindo avaliação de artigos</w:t>
            </w:r>
            <w:r w:rsidR="00E114B4" w:rsidRPr="00B055C5">
              <w:rPr>
                <w:rFonts w:asciiTheme="majorHAnsi" w:eastAsia="Times New Roman" w:hAnsiTheme="majorHAnsi" w:cstheme="majorHAnsi"/>
                <w:color w:val="000000" w:themeColor="text1"/>
                <w:sz w:val="18"/>
                <w:szCs w:val="18"/>
                <w:lang w:eastAsia="pt-BR"/>
              </w:rPr>
              <w:t xml:space="preserve"> </w:t>
            </w:r>
            <w:r w:rsidR="00E76F79" w:rsidRPr="00B055C5">
              <w:rPr>
                <w:rFonts w:asciiTheme="majorHAnsi" w:eastAsia="Times New Roman" w:hAnsiTheme="majorHAnsi" w:cstheme="majorHAnsi"/>
                <w:color w:val="000000" w:themeColor="text1"/>
                <w:sz w:val="18"/>
                <w:szCs w:val="18"/>
                <w:lang w:eastAsia="pt-BR"/>
              </w:rPr>
              <w:t>(</w:t>
            </w:r>
            <w:r w:rsidR="00C84FF6">
              <w:rPr>
                <w:rFonts w:asciiTheme="majorHAnsi" w:eastAsia="Times New Roman" w:hAnsiTheme="majorHAnsi" w:cstheme="majorHAnsi"/>
                <w:color w:val="000000" w:themeColor="text1"/>
                <w:sz w:val="18"/>
                <w:szCs w:val="18"/>
                <w:lang w:eastAsia="pt-BR"/>
              </w:rPr>
              <w:t>2</w:t>
            </w:r>
            <w:r w:rsidR="00E76F79" w:rsidRPr="00B055C5">
              <w:rPr>
                <w:rFonts w:asciiTheme="majorHAnsi" w:eastAsia="Times New Roman" w:hAnsiTheme="majorHAnsi" w:cstheme="majorHAnsi"/>
                <w:color w:val="000000" w:themeColor="text1"/>
                <w:sz w:val="18"/>
                <w:szCs w:val="18"/>
                <w:lang w:eastAsia="pt-BR"/>
              </w:rPr>
              <w:t xml:space="preserve">0 pontos por produção, no limite de </w:t>
            </w:r>
            <w:r w:rsidR="00C84FF6">
              <w:rPr>
                <w:rFonts w:asciiTheme="majorHAnsi" w:eastAsia="Times New Roman" w:hAnsiTheme="majorHAnsi" w:cstheme="majorHAnsi"/>
                <w:color w:val="000000" w:themeColor="text1"/>
                <w:sz w:val="18"/>
                <w:szCs w:val="18"/>
                <w:lang w:eastAsia="pt-BR"/>
              </w:rPr>
              <w:t>1</w:t>
            </w:r>
            <w:r w:rsidR="00A151AE" w:rsidRPr="00B055C5">
              <w:rPr>
                <w:rFonts w:asciiTheme="majorHAnsi" w:eastAsia="Times New Roman" w:hAnsiTheme="majorHAnsi" w:cstheme="majorHAnsi"/>
                <w:color w:val="000000" w:themeColor="text1"/>
                <w:sz w:val="18"/>
                <w:szCs w:val="18"/>
                <w:lang w:eastAsia="pt-BR"/>
              </w:rPr>
              <w:t>0</w:t>
            </w:r>
            <w:r w:rsidR="00E76F79" w:rsidRPr="00B055C5">
              <w:rPr>
                <w:rFonts w:asciiTheme="majorHAnsi" w:eastAsia="Times New Roman" w:hAnsiTheme="majorHAnsi" w:cstheme="majorHAnsi"/>
                <w:color w:val="000000" w:themeColor="text1"/>
                <w:sz w:val="18"/>
                <w:szCs w:val="18"/>
                <w:lang w:eastAsia="pt-BR"/>
              </w:rPr>
              <w:t>0 pontos)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728331" w14:textId="77777777" w:rsidR="00A94425" w:rsidRPr="00C203C3" w:rsidRDefault="00A94425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1FDA7A" w14:textId="77777777" w:rsidR="00A94425" w:rsidRPr="00C203C3" w:rsidRDefault="00A94425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A94425" w:rsidRPr="00C203C3" w14:paraId="45A14621" w14:textId="77777777" w:rsidTr="004576ED">
        <w:trPr>
          <w:trHeight w:val="59"/>
        </w:trPr>
        <w:tc>
          <w:tcPr>
            <w:tcW w:w="750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8676CC" w14:textId="0AD12742" w:rsidR="00A94425" w:rsidRPr="0042604C" w:rsidRDefault="006F7813" w:rsidP="00F926CB">
            <w:pPr>
              <w:spacing w:before="40" w:after="40" w:line="240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42604C">
              <w:rPr>
                <w:rFonts w:asciiTheme="majorHAnsi" w:eastAsia="Times New Roman" w:hAnsiTheme="majorHAnsi" w:cstheme="majorHAnsi"/>
                <w:color w:val="000000" w:themeColor="text1"/>
                <w:sz w:val="18"/>
                <w:szCs w:val="18"/>
                <w:lang w:eastAsia="pt-BR"/>
              </w:rPr>
              <w:t>A</w:t>
            </w:r>
            <w:r w:rsidR="006F277F" w:rsidRPr="0042604C">
              <w:rPr>
                <w:rFonts w:asciiTheme="majorHAnsi" w:eastAsia="Times New Roman" w:hAnsiTheme="majorHAnsi" w:cstheme="majorHAnsi"/>
                <w:color w:val="000000" w:themeColor="text1"/>
                <w:sz w:val="18"/>
                <w:szCs w:val="18"/>
                <w:lang w:eastAsia="pt-BR"/>
              </w:rPr>
              <w:t xml:space="preserve">valiação de artigos (10 pontos por avaliação, no limite de </w:t>
            </w:r>
            <w:r w:rsidR="00C84FF6">
              <w:rPr>
                <w:rFonts w:asciiTheme="majorHAnsi" w:eastAsia="Times New Roman" w:hAnsiTheme="majorHAnsi" w:cstheme="majorHAnsi"/>
                <w:color w:val="000000" w:themeColor="text1"/>
                <w:sz w:val="18"/>
                <w:szCs w:val="18"/>
                <w:lang w:eastAsia="pt-BR"/>
              </w:rPr>
              <w:t>5</w:t>
            </w:r>
            <w:r w:rsidR="006F277F" w:rsidRPr="0042604C">
              <w:rPr>
                <w:rFonts w:asciiTheme="majorHAnsi" w:eastAsia="Times New Roman" w:hAnsiTheme="majorHAnsi" w:cstheme="majorHAnsi"/>
                <w:color w:val="000000" w:themeColor="text1"/>
                <w:sz w:val="18"/>
                <w:szCs w:val="18"/>
                <w:lang w:eastAsia="pt-BR"/>
              </w:rPr>
              <w:t>0 pontos)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882084" w14:textId="77777777" w:rsidR="00A94425" w:rsidRPr="00C203C3" w:rsidRDefault="00A94425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542877" w14:textId="77777777" w:rsidR="00A94425" w:rsidRPr="00C203C3" w:rsidRDefault="00A94425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A94425" w:rsidRPr="00C203C3" w14:paraId="53E817B9" w14:textId="77777777" w:rsidTr="004576ED">
        <w:trPr>
          <w:trHeight w:val="388"/>
        </w:trPr>
        <w:tc>
          <w:tcPr>
            <w:tcW w:w="750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18041C" w14:textId="354C7929" w:rsidR="00A94425" w:rsidRPr="0042604C" w:rsidRDefault="00AE6AE4" w:rsidP="00F926CB">
            <w:pPr>
              <w:spacing w:before="40" w:after="40" w:line="240" w:lineRule="auto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42604C">
              <w:rPr>
                <w:rFonts w:eastAsia="Times New Roman" w:cs="Calibri"/>
                <w:color w:val="000000" w:themeColor="text1"/>
                <w:sz w:val="16"/>
                <w:szCs w:val="16"/>
                <w:lang w:eastAsia="pt-BR"/>
              </w:rPr>
              <w:t xml:space="preserve">Coordenação do PPGDJS/FURG, Coordenação do Curso de Graduação em Direito da FADIR/FURG, </w:t>
            </w:r>
            <w:r w:rsidR="0066455F">
              <w:rPr>
                <w:rFonts w:eastAsia="Times New Roman" w:cs="Calibri"/>
                <w:color w:val="000000" w:themeColor="text1"/>
                <w:sz w:val="16"/>
                <w:szCs w:val="16"/>
                <w:lang w:eastAsia="pt-BR"/>
              </w:rPr>
              <w:t xml:space="preserve">Cargo de </w:t>
            </w:r>
            <w:r w:rsidRPr="0042604C">
              <w:rPr>
                <w:rFonts w:eastAsia="Times New Roman" w:cs="Calibri"/>
                <w:color w:val="000000" w:themeColor="text1"/>
                <w:sz w:val="16"/>
                <w:szCs w:val="16"/>
                <w:lang w:eastAsia="pt-BR"/>
              </w:rPr>
              <w:t xml:space="preserve">Direção </w:t>
            </w:r>
            <w:r w:rsidR="0066455F">
              <w:rPr>
                <w:rFonts w:eastAsia="Times New Roman" w:cs="Calibri"/>
                <w:color w:val="000000" w:themeColor="text1"/>
                <w:sz w:val="16"/>
                <w:szCs w:val="16"/>
                <w:lang w:eastAsia="pt-BR"/>
              </w:rPr>
              <w:t xml:space="preserve">na </w:t>
            </w:r>
            <w:r w:rsidRPr="0042604C">
              <w:rPr>
                <w:rFonts w:eastAsia="Times New Roman" w:cs="Calibri"/>
                <w:color w:val="000000" w:themeColor="text1"/>
                <w:sz w:val="16"/>
                <w:szCs w:val="16"/>
                <w:lang w:eastAsia="pt-BR"/>
              </w:rPr>
              <w:t>FURG, Pró-Reitoria da FURG, Reitoria</w:t>
            </w:r>
            <w:r w:rsidRPr="0042604C">
              <w:rPr>
                <w:rFonts w:asciiTheme="majorHAnsi" w:eastAsia="Times New Roman" w:hAnsiTheme="majorHAnsi" w:cstheme="majorHAnsi"/>
                <w:color w:val="000000" w:themeColor="text1"/>
                <w:sz w:val="16"/>
                <w:szCs w:val="16"/>
                <w:lang w:eastAsia="pt-BR"/>
              </w:rPr>
              <w:t xml:space="preserve"> </w:t>
            </w:r>
            <w:r w:rsidR="006F7813" w:rsidRPr="0042604C">
              <w:rPr>
                <w:rFonts w:asciiTheme="majorHAnsi" w:eastAsia="Times New Roman" w:hAnsiTheme="majorHAnsi" w:cstheme="majorHAnsi"/>
                <w:color w:val="000000" w:themeColor="text1"/>
                <w:sz w:val="16"/>
                <w:szCs w:val="16"/>
                <w:lang w:eastAsia="pt-BR"/>
              </w:rPr>
              <w:t>(</w:t>
            </w:r>
            <w:r w:rsidR="00C84FF6">
              <w:rPr>
                <w:rFonts w:asciiTheme="majorHAnsi" w:eastAsia="Times New Roman" w:hAnsiTheme="majorHAnsi" w:cstheme="majorHAnsi"/>
                <w:color w:val="000000" w:themeColor="text1"/>
                <w:sz w:val="16"/>
                <w:szCs w:val="16"/>
                <w:lang w:eastAsia="pt-BR"/>
              </w:rPr>
              <w:t>1</w:t>
            </w:r>
            <w:r w:rsidR="006F7813" w:rsidRPr="0042604C">
              <w:rPr>
                <w:rFonts w:asciiTheme="majorHAnsi" w:eastAsia="Times New Roman" w:hAnsiTheme="majorHAnsi" w:cstheme="majorHAnsi"/>
                <w:color w:val="000000" w:themeColor="text1"/>
                <w:sz w:val="16"/>
                <w:szCs w:val="16"/>
                <w:lang w:eastAsia="pt-BR"/>
              </w:rPr>
              <w:t>0 pontos por mês de atividade</w:t>
            </w:r>
            <w:r w:rsidR="006F63B1" w:rsidRPr="0042604C">
              <w:rPr>
                <w:rFonts w:asciiTheme="majorHAnsi" w:eastAsia="Times New Roman" w:hAnsiTheme="majorHAnsi" w:cstheme="majorHAnsi"/>
                <w:color w:val="000000" w:themeColor="text1"/>
                <w:sz w:val="16"/>
                <w:szCs w:val="16"/>
                <w:lang w:eastAsia="pt-BR"/>
              </w:rPr>
              <w:t xml:space="preserve">, no limite de </w:t>
            </w:r>
            <w:r w:rsidR="00C84FF6">
              <w:rPr>
                <w:rFonts w:asciiTheme="majorHAnsi" w:eastAsia="Times New Roman" w:hAnsiTheme="majorHAnsi" w:cstheme="majorHAnsi"/>
                <w:color w:val="000000" w:themeColor="text1"/>
                <w:sz w:val="16"/>
                <w:szCs w:val="16"/>
                <w:lang w:eastAsia="pt-BR"/>
              </w:rPr>
              <w:t>20</w:t>
            </w:r>
            <w:r w:rsidR="006F63B1" w:rsidRPr="0042604C">
              <w:rPr>
                <w:rFonts w:asciiTheme="majorHAnsi" w:eastAsia="Times New Roman" w:hAnsiTheme="majorHAnsi" w:cstheme="majorHAnsi"/>
                <w:color w:val="000000" w:themeColor="text1"/>
                <w:sz w:val="16"/>
                <w:szCs w:val="16"/>
                <w:lang w:eastAsia="pt-BR"/>
              </w:rPr>
              <w:t>0 pontos</w:t>
            </w:r>
            <w:r w:rsidR="006F7813" w:rsidRPr="0042604C">
              <w:rPr>
                <w:rFonts w:asciiTheme="majorHAnsi" w:eastAsia="Times New Roman" w:hAnsiTheme="majorHAnsi" w:cstheme="majorHAnsi"/>
                <w:color w:val="000000" w:themeColor="text1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627406" w14:textId="77777777" w:rsidR="00A94425" w:rsidRPr="00C203C3" w:rsidRDefault="00A94425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14:paraId="4B09D974" w14:textId="77777777" w:rsidR="00A94425" w:rsidRPr="00C203C3" w:rsidRDefault="00A94425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A94425" w:rsidRPr="00C203C3" w14:paraId="149A16EC" w14:textId="77777777" w:rsidTr="004576ED">
        <w:trPr>
          <w:trHeight w:val="275"/>
        </w:trPr>
        <w:tc>
          <w:tcPr>
            <w:tcW w:w="750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57ED1B" w14:textId="165DDFF5" w:rsidR="00A94425" w:rsidRPr="0042604C" w:rsidRDefault="00AE6AE4" w:rsidP="00F926CB">
            <w:pPr>
              <w:spacing w:before="40" w:after="40" w:line="240" w:lineRule="auto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42604C">
              <w:rPr>
                <w:rFonts w:eastAsia="Times New Roman" w:cs="Calibri"/>
                <w:color w:val="000000" w:themeColor="text1"/>
                <w:sz w:val="16"/>
                <w:szCs w:val="16"/>
                <w:lang w:eastAsia="pt-BR"/>
              </w:rPr>
              <w:t xml:space="preserve">Coordenação Adjunta do PPGDJS/FURG, Editoria da Revista do PPGDJS/FURG, Coordenação Adjunta do Curso de Graduação em Direito da FADIR/FURG, Vice Direção da FADIR/FURG, Vice-Reitoria </w:t>
            </w:r>
            <w:r w:rsidR="006F7813" w:rsidRPr="0042604C">
              <w:rPr>
                <w:rFonts w:asciiTheme="majorHAnsi" w:eastAsia="Times New Roman" w:hAnsiTheme="majorHAnsi" w:cstheme="majorHAnsi"/>
                <w:color w:val="000000" w:themeColor="text1"/>
                <w:sz w:val="16"/>
                <w:szCs w:val="16"/>
                <w:lang w:eastAsia="pt-BR"/>
              </w:rPr>
              <w:t>(</w:t>
            </w:r>
            <w:r w:rsidR="00C84FF6">
              <w:rPr>
                <w:rFonts w:asciiTheme="majorHAnsi" w:eastAsia="Times New Roman" w:hAnsiTheme="majorHAnsi" w:cstheme="majorHAnsi"/>
                <w:color w:val="000000" w:themeColor="text1"/>
                <w:sz w:val="16"/>
                <w:szCs w:val="16"/>
                <w:lang w:eastAsia="pt-BR"/>
              </w:rPr>
              <w:t>5</w:t>
            </w:r>
            <w:r w:rsidR="006F7813" w:rsidRPr="0042604C">
              <w:rPr>
                <w:rFonts w:asciiTheme="majorHAnsi" w:eastAsia="Times New Roman" w:hAnsiTheme="majorHAnsi" w:cstheme="majorHAnsi"/>
                <w:color w:val="000000" w:themeColor="text1"/>
                <w:sz w:val="16"/>
                <w:szCs w:val="16"/>
                <w:lang w:eastAsia="pt-BR"/>
              </w:rPr>
              <w:t xml:space="preserve"> pontos por mês de atividade</w:t>
            </w:r>
            <w:r w:rsidR="00E7734C" w:rsidRPr="0042604C">
              <w:rPr>
                <w:rFonts w:asciiTheme="majorHAnsi" w:eastAsia="Times New Roman" w:hAnsiTheme="majorHAnsi" w:cstheme="majorHAnsi"/>
                <w:color w:val="000000" w:themeColor="text1"/>
                <w:sz w:val="16"/>
                <w:szCs w:val="16"/>
                <w:lang w:eastAsia="pt-BR"/>
              </w:rPr>
              <w:t xml:space="preserve">, no limite de </w:t>
            </w:r>
            <w:r w:rsidR="00C84FF6">
              <w:rPr>
                <w:rFonts w:asciiTheme="majorHAnsi" w:eastAsia="Times New Roman" w:hAnsiTheme="majorHAnsi" w:cstheme="majorHAnsi"/>
                <w:color w:val="000000" w:themeColor="text1"/>
                <w:sz w:val="16"/>
                <w:szCs w:val="16"/>
                <w:lang w:eastAsia="pt-BR"/>
              </w:rPr>
              <w:t>10</w:t>
            </w:r>
            <w:r w:rsidR="00E7734C" w:rsidRPr="0042604C">
              <w:rPr>
                <w:rFonts w:asciiTheme="majorHAnsi" w:eastAsia="Times New Roman" w:hAnsiTheme="majorHAnsi" w:cstheme="majorHAnsi"/>
                <w:color w:val="000000" w:themeColor="text1"/>
                <w:sz w:val="16"/>
                <w:szCs w:val="16"/>
                <w:lang w:eastAsia="pt-BR"/>
              </w:rPr>
              <w:t>0 pontos</w:t>
            </w:r>
            <w:r w:rsidR="006F7813" w:rsidRPr="0042604C">
              <w:rPr>
                <w:rFonts w:asciiTheme="majorHAnsi" w:eastAsia="Times New Roman" w:hAnsiTheme="majorHAnsi" w:cstheme="majorHAnsi"/>
                <w:color w:val="000000" w:themeColor="text1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2FE8EC" w14:textId="77777777" w:rsidR="00A94425" w:rsidRPr="00C203C3" w:rsidRDefault="00A94425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075D7B" w14:textId="77777777" w:rsidR="00A94425" w:rsidRPr="00C203C3" w:rsidRDefault="00A94425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CC34B9" w:rsidRPr="00C203C3" w14:paraId="0DDFFCB0" w14:textId="77777777" w:rsidTr="004576ED">
        <w:trPr>
          <w:trHeight w:val="521"/>
        </w:trPr>
        <w:tc>
          <w:tcPr>
            <w:tcW w:w="7508" w:type="dxa"/>
            <w:gridSpan w:val="4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5C73DD" w14:textId="145F8901" w:rsidR="00CC34B9" w:rsidRPr="00AD689E" w:rsidRDefault="00CC34B9" w:rsidP="00F926CB">
            <w:pPr>
              <w:spacing w:before="40" w:after="40"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AD689E">
              <w:rPr>
                <w:rFonts w:asciiTheme="majorHAnsi" w:hAnsiTheme="majorHAnsi" w:cstheme="majorHAnsi"/>
                <w:b/>
                <w:sz w:val="18"/>
                <w:szCs w:val="18"/>
              </w:rPr>
              <w:t>ADERÊNCIA</w:t>
            </w:r>
          </w:p>
          <w:p w14:paraId="66EFF766" w14:textId="30CB05DB" w:rsidR="00CC34B9" w:rsidRPr="00AD689E" w:rsidRDefault="00CC34B9" w:rsidP="00F926CB">
            <w:pPr>
              <w:spacing w:before="40" w:after="40" w:line="240" w:lineRule="auto"/>
              <w:rPr>
                <w:rFonts w:asciiTheme="majorHAnsi" w:hAnsiTheme="majorHAnsi" w:cstheme="majorHAnsi"/>
                <w:iCs/>
                <w:sz w:val="18"/>
                <w:szCs w:val="18"/>
              </w:rPr>
            </w:pPr>
            <w:r w:rsidRPr="00AD689E">
              <w:rPr>
                <w:rFonts w:asciiTheme="majorHAnsi" w:hAnsiTheme="majorHAnsi" w:cstheme="majorHAnsi"/>
                <w:iCs/>
                <w:sz w:val="18"/>
                <w:szCs w:val="18"/>
              </w:rPr>
              <w:t xml:space="preserve">A produção, para fins de credenciamento e recredenciamento deve, obrigatoriamente, possuir aderência à </w:t>
            </w:r>
            <w:r w:rsidR="00206A53">
              <w:rPr>
                <w:rFonts w:asciiTheme="majorHAnsi" w:hAnsiTheme="majorHAnsi" w:cstheme="majorHAnsi"/>
                <w:iCs/>
                <w:sz w:val="18"/>
                <w:szCs w:val="18"/>
              </w:rPr>
              <w:t xml:space="preserve">área de concentração e </w:t>
            </w:r>
            <w:r w:rsidRPr="00AD689E">
              <w:rPr>
                <w:rFonts w:asciiTheme="majorHAnsi" w:hAnsiTheme="majorHAnsi" w:cstheme="majorHAnsi"/>
                <w:iCs/>
                <w:sz w:val="18"/>
                <w:szCs w:val="18"/>
              </w:rPr>
              <w:t>uma das linhas de pesquisa do PPGDJS/FURG.</w:t>
            </w:r>
          </w:p>
          <w:p w14:paraId="4C74418A" w14:textId="601A5C32" w:rsidR="008F147F" w:rsidRPr="00AD689E" w:rsidRDefault="008F147F" w:rsidP="00F926CB">
            <w:pPr>
              <w:spacing w:before="40" w:after="40"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DISPONIBILIDADE</w:t>
            </w:r>
          </w:p>
          <w:p w14:paraId="2303256C" w14:textId="586A1205" w:rsidR="008F147F" w:rsidRPr="00D42E94" w:rsidRDefault="00D42E94" w:rsidP="00F926CB">
            <w:pPr>
              <w:spacing w:before="40" w:after="40" w:line="240" w:lineRule="auto"/>
              <w:rPr>
                <w:rFonts w:asciiTheme="majorHAnsi" w:hAnsiTheme="majorHAnsi" w:cstheme="majorHAnsi"/>
                <w:iCs/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  <w:lang w:eastAsia="pt-BR"/>
              </w:rPr>
              <w:t>D</w:t>
            </w:r>
            <w:r w:rsidRPr="00D42E94">
              <w:rPr>
                <w:rFonts w:eastAsia="Times New Roman" w:cs="Calibri"/>
                <w:sz w:val="18"/>
                <w:szCs w:val="18"/>
                <w:lang w:eastAsia="pt-BR"/>
              </w:rPr>
              <w:t xml:space="preserve">ocentes e pesquisadores vinculados a outras instituições de educação superior ou de pesquisa </w:t>
            </w:r>
            <w:r>
              <w:rPr>
                <w:rFonts w:eastAsia="Times New Roman" w:cs="Calibri"/>
                <w:sz w:val="18"/>
                <w:szCs w:val="18"/>
                <w:lang w:eastAsia="pt-BR"/>
              </w:rPr>
              <w:t xml:space="preserve">precisam estar </w:t>
            </w:r>
            <w:r w:rsidRPr="00D42E94">
              <w:rPr>
                <w:rFonts w:eastAsia="Times New Roman" w:cs="Calibri"/>
                <w:sz w:val="18"/>
                <w:szCs w:val="18"/>
                <w:lang w:eastAsia="pt-BR"/>
              </w:rPr>
              <w:t>autorizados ao cumprimento, no PPGDJS/FURG, de carga horária semanal mínima de 20 horas por período mínimo de 24 meses, mediante a formalização de documento específico.</w:t>
            </w:r>
          </w:p>
          <w:p w14:paraId="7174AD41" w14:textId="77777777" w:rsidR="00CC34B9" w:rsidRPr="00AD689E" w:rsidRDefault="00CC34B9" w:rsidP="00F926CB">
            <w:pPr>
              <w:spacing w:before="40" w:after="40" w:line="240" w:lineRule="auto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AD689E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LIMITES</w:t>
            </w:r>
          </w:p>
          <w:p w14:paraId="242781C3" w14:textId="3486F254" w:rsidR="00CC34B9" w:rsidRDefault="00CC34B9" w:rsidP="00F926CB">
            <w:pPr>
              <w:spacing w:before="40" w:after="40" w:line="240" w:lineRule="auto"/>
              <w:ind w:left="284" w:hanging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  <w:lang w:eastAsia="pt-BR"/>
              </w:rPr>
            </w:pPr>
            <w:r w:rsidRPr="00AD689E">
              <w:rPr>
                <w:rFonts w:asciiTheme="majorHAnsi" w:eastAsia="Times New Roman" w:hAnsiTheme="majorHAnsi" w:cstheme="majorHAnsi"/>
                <w:b/>
                <w:bCs/>
                <w:sz w:val="18"/>
                <w:szCs w:val="18"/>
                <w:lang w:eastAsia="pt-BR"/>
              </w:rPr>
              <w:t>a)</w:t>
            </w:r>
            <w:r w:rsidRPr="00AD689E">
              <w:rPr>
                <w:rFonts w:asciiTheme="majorHAnsi" w:eastAsia="Times New Roman" w:hAnsiTheme="majorHAnsi" w:cstheme="majorHAnsi"/>
                <w:sz w:val="18"/>
                <w:szCs w:val="18"/>
                <w:lang w:eastAsia="pt-BR"/>
              </w:rPr>
              <w:t xml:space="preserve"> </w:t>
            </w:r>
            <w:r w:rsidRPr="00AD689E">
              <w:rPr>
                <w:rFonts w:asciiTheme="majorHAnsi" w:eastAsia="Times New Roman" w:hAnsiTheme="majorHAnsi" w:cstheme="majorHAnsi"/>
                <w:sz w:val="18"/>
                <w:szCs w:val="18"/>
                <w:lang w:eastAsia="pt-BR"/>
              </w:rPr>
              <w:tab/>
              <w:t xml:space="preserve">limite de 20% de </w:t>
            </w:r>
            <w:r w:rsidR="0051705F">
              <w:rPr>
                <w:rFonts w:asciiTheme="majorHAnsi" w:eastAsia="Times New Roman" w:hAnsiTheme="majorHAnsi" w:cstheme="majorHAnsi"/>
                <w:sz w:val="18"/>
                <w:szCs w:val="18"/>
                <w:lang w:eastAsia="pt-BR"/>
              </w:rPr>
              <w:t>professores com formação</w:t>
            </w:r>
            <w:r w:rsidRPr="00AD689E">
              <w:rPr>
                <w:rFonts w:asciiTheme="majorHAnsi" w:eastAsia="Times New Roman" w:hAnsiTheme="majorHAnsi" w:cstheme="majorHAnsi"/>
                <w:sz w:val="18"/>
                <w:szCs w:val="18"/>
                <w:lang w:eastAsia="pt-BR"/>
              </w:rPr>
              <w:t xml:space="preserve"> </w:t>
            </w:r>
            <w:r w:rsidR="0051705F">
              <w:rPr>
                <w:rFonts w:asciiTheme="majorHAnsi" w:eastAsia="Times New Roman" w:hAnsiTheme="majorHAnsi" w:cstheme="majorHAnsi"/>
                <w:sz w:val="18"/>
                <w:szCs w:val="18"/>
                <w:lang w:eastAsia="pt-BR"/>
              </w:rPr>
              <w:t>não jurídica</w:t>
            </w:r>
            <w:r w:rsidRPr="00AD689E">
              <w:rPr>
                <w:rFonts w:asciiTheme="majorHAnsi" w:eastAsia="Times New Roman" w:hAnsiTheme="majorHAnsi" w:cstheme="majorHAnsi"/>
                <w:sz w:val="18"/>
                <w:szCs w:val="18"/>
                <w:lang w:eastAsia="pt-BR"/>
              </w:rPr>
              <w:t xml:space="preserve"> no conjunto dos docentes permanentes do Programa;</w:t>
            </w:r>
          </w:p>
          <w:p w14:paraId="0159E3DB" w14:textId="095B68BD" w:rsidR="00C80999" w:rsidRPr="00AD689E" w:rsidRDefault="00B775A0" w:rsidP="00F926CB">
            <w:pPr>
              <w:spacing w:before="40" w:after="40" w:line="240" w:lineRule="auto"/>
              <w:ind w:left="284" w:hanging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18"/>
                <w:szCs w:val="18"/>
                <w:lang w:eastAsia="pt-BR"/>
              </w:rPr>
              <w:t>b</w:t>
            </w:r>
            <w:r w:rsidR="00C80999" w:rsidRPr="00AD689E">
              <w:rPr>
                <w:rFonts w:asciiTheme="majorHAnsi" w:eastAsia="Times New Roman" w:hAnsiTheme="majorHAnsi" w:cstheme="majorHAnsi"/>
                <w:b/>
                <w:bCs/>
                <w:sz w:val="18"/>
                <w:szCs w:val="18"/>
                <w:lang w:eastAsia="pt-BR"/>
              </w:rPr>
              <w:t>)</w:t>
            </w:r>
            <w:r w:rsidR="00C80999" w:rsidRPr="00AD689E">
              <w:rPr>
                <w:rFonts w:asciiTheme="majorHAnsi" w:eastAsia="Times New Roman" w:hAnsiTheme="majorHAnsi" w:cstheme="majorHAnsi"/>
                <w:sz w:val="18"/>
                <w:szCs w:val="18"/>
                <w:lang w:eastAsia="pt-BR"/>
              </w:rPr>
              <w:t xml:space="preserve"> </w:t>
            </w:r>
            <w:r w:rsidR="00C80999" w:rsidRPr="00AD689E">
              <w:rPr>
                <w:rFonts w:asciiTheme="majorHAnsi" w:eastAsia="Times New Roman" w:hAnsiTheme="majorHAnsi" w:cstheme="majorHAnsi"/>
                <w:sz w:val="18"/>
                <w:szCs w:val="18"/>
                <w:lang w:eastAsia="pt-BR"/>
              </w:rPr>
              <w:tab/>
              <w:t xml:space="preserve">limite de </w:t>
            </w:r>
            <w:r w:rsidR="00910411">
              <w:rPr>
                <w:rFonts w:asciiTheme="majorHAnsi" w:eastAsia="Times New Roman" w:hAnsiTheme="majorHAnsi" w:cstheme="majorHAnsi"/>
                <w:sz w:val="18"/>
                <w:szCs w:val="18"/>
                <w:lang w:eastAsia="pt-BR"/>
              </w:rPr>
              <w:t>3</w:t>
            </w:r>
            <w:r w:rsidR="00C80999" w:rsidRPr="00AD689E">
              <w:rPr>
                <w:rFonts w:asciiTheme="majorHAnsi" w:eastAsia="Times New Roman" w:hAnsiTheme="majorHAnsi" w:cstheme="majorHAnsi"/>
                <w:sz w:val="18"/>
                <w:szCs w:val="18"/>
                <w:lang w:eastAsia="pt-BR"/>
              </w:rPr>
              <w:t xml:space="preserve">0% de </w:t>
            </w:r>
            <w:r w:rsidR="00566B31">
              <w:rPr>
                <w:rFonts w:asciiTheme="majorHAnsi" w:eastAsia="Times New Roman" w:hAnsiTheme="majorHAnsi" w:cstheme="majorHAnsi"/>
                <w:sz w:val="18"/>
                <w:szCs w:val="18"/>
                <w:lang w:eastAsia="pt-BR"/>
              </w:rPr>
              <w:t>docentes com duplo vínculo</w:t>
            </w:r>
            <w:r w:rsidR="0051705F">
              <w:rPr>
                <w:rFonts w:asciiTheme="majorHAnsi" w:eastAsia="Times New Roman" w:hAnsiTheme="majorHAnsi" w:cstheme="majorHAnsi"/>
                <w:sz w:val="18"/>
                <w:szCs w:val="18"/>
                <w:lang w:eastAsia="pt-BR"/>
              </w:rPr>
              <w:t xml:space="preserve"> </w:t>
            </w:r>
            <w:r w:rsidR="0051705F" w:rsidRPr="00AD689E">
              <w:rPr>
                <w:rFonts w:asciiTheme="majorHAnsi" w:eastAsia="Times New Roman" w:hAnsiTheme="majorHAnsi" w:cstheme="majorHAnsi"/>
                <w:sz w:val="18"/>
                <w:szCs w:val="18"/>
                <w:lang w:eastAsia="pt-BR"/>
              </w:rPr>
              <w:t>no conjunto dos docentes permanentes do Programa</w:t>
            </w:r>
            <w:r w:rsidR="00C80999" w:rsidRPr="00AD689E">
              <w:rPr>
                <w:rFonts w:asciiTheme="majorHAnsi" w:eastAsia="Times New Roman" w:hAnsiTheme="majorHAnsi" w:cstheme="majorHAnsi"/>
                <w:sz w:val="18"/>
                <w:szCs w:val="18"/>
                <w:lang w:eastAsia="pt-BR"/>
              </w:rPr>
              <w:t>;</w:t>
            </w:r>
          </w:p>
          <w:p w14:paraId="2FFD0F16" w14:textId="6AC2B003" w:rsidR="00CC34B9" w:rsidRPr="00AD689E" w:rsidRDefault="00B775A0" w:rsidP="00F926CB">
            <w:pPr>
              <w:spacing w:before="40" w:after="40" w:line="240" w:lineRule="auto"/>
              <w:ind w:left="284" w:hanging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18"/>
                <w:szCs w:val="18"/>
                <w:lang w:eastAsia="pt-BR"/>
              </w:rPr>
              <w:t>c</w:t>
            </w:r>
            <w:r w:rsidR="00CC34B9" w:rsidRPr="00AD689E">
              <w:rPr>
                <w:rFonts w:asciiTheme="majorHAnsi" w:eastAsia="Times New Roman" w:hAnsiTheme="majorHAnsi" w:cstheme="majorHAnsi"/>
                <w:b/>
                <w:bCs/>
                <w:sz w:val="18"/>
                <w:szCs w:val="18"/>
                <w:lang w:eastAsia="pt-BR"/>
              </w:rPr>
              <w:t>)</w:t>
            </w:r>
            <w:r w:rsidR="00CC34B9" w:rsidRPr="00AD689E">
              <w:rPr>
                <w:rFonts w:asciiTheme="majorHAnsi" w:eastAsia="Times New Roman" w:hAnsiTheme="majorHAnsi" w:cstheme="majorHAnsi"/>
                <w:sz w:val="18"/>
                <w:szCs w:val="18"/>
                <w:lang w:eastAsia="pt-BR"/>
              </w:rPr>
              <w:t xml:space="preserve"> </w:t>
            </w:r>
            <w:r w:rsidR="00CC34B9" w:rsidRPr="00AD689E">
              <w:rPr>
                <w:rFonts w:asciiTheme="majorHAnsi" w:eastAsia="Times New Roman" w:hAnsiTheme="majorHAnsi" w:cstheme="majorHAnsi"/>
                <w:sz w:val="18"/>
                <w:szCs w:val="18"/>
                <w:lang w:eastAsia="pt-BR"/>
              </w:rPr>
              <w:tab/>
              <w:t>limite de 30% de docentes colaboradores em relação ao número total de docentes do Programa.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B8EDAE" w14:textId="0C3DD372" w:rsidR="00CC34B9" w:rsidRPr="00C203C3" w:rsidRDefault="00CC34B9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203C3">
              <w:rPr>
                <w:rFonts w:asciiTheme="majorHAnsi" w:hAnsiTheme="majorHAnsi" w:cstheme="majorHAnsi"/>
                <w:b/>
                <w:sz w:val="20"/>
                <w:szCs w:val="20"/>
              </w:rPr>
              <w:t>Pontuação mínima por categoria</w:t>
            </w:r>
          </w:p>
        </w:tc>
        <w:tc>
          <w:tcPr>
            <w:tcW w:w="11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82ED8C" w14:textId="4BDF12DF" w:rsidR="00CC34B9" w:rsidRPr="00C203C3" w:rsidRDefault="00CC34B9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203C3">
              <w:rPr>
                <w:rFonts w:asciiTheme="majorHAnsi" w:hAnsiTheme="majorHAnsi" w:cstheme="majorHAnsi"/>
                <w:b/>
                <w:sz w:val="20"/>
                <w:szCs w:val="20"/>
              </w:rPr>
              <w:t>TOTAL DE PONTOS</w:t>
            </w:r>
          </w:p>
        </w:tc>
      </w:tr>
      <w:tr w:rsidR="00CC34B9" w:rsidRPr="00C203C3" w14:paraId="5E634145" w14:textId="77777777" w:rsidTr="004576ED">
        <w:trPr>
          <w:trHeight w:val="886"/>
        </w:trPr>
        <w:tc>
          <w:tcPr>
            <w:tcW w:w="7508" w:type="dxa"/>
            <w:gridSpan w:val="4"/>
            <w:vMerge/>
            <w:shd w:val="clear" w:color="auto" w:fill="auto"/>
            <w:vAlign w:val="center"/>
          </w:tcPr>
          <w:p w14:paraId="4A18CBA0" w14:textId="77777777" w:rsidR="00CC34B9" w:rsidRPr="00C203C3" w:rsidRDefault="00CC34B9" w:rsidP="00F926CB">
            <w:pPr>
              <w:spacing w:before="40" w:after="4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FABCAE1" w14:textId="7FD2AFA4" w:rsidR="00CC34B9" w:rsidRPr="008E6CC7" w:rsidRDefault="00514926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8E6CC7">
              <w:rPr>
                <w:rFonts w:asciiTheme="majorHAnsi" w:hAnsiTheme="majorHAnsi" w:cstheme="majorHAnsi"/>
                <w:b/>
                <w:sz w:val="18"/>
                <w:szCs w:val="18"/>
              </w:rPr>
              <w:t>Permanent</w:t>
            </w:r>
            <w:r w:rsidR="006E609B" w:rsidRPr="008E6CC7">
              <w:rPr>
                <w:rFonts w:asciiTheme="majorHAnsi" w:hAnsiTheme="majorHAnsi" w:cstheme="majorHAnsi"/>
                <w:b/>
                <w:sz w:val="18"/>
                <w:szCs w:val="18"/>
              </w:rPr>
              <w:t>e:</w:t>
            </w:r>
          </w:p>
          <w:p w14:paraId="3448A685" w14:textId="2BA001F4" w:rsidR="00880A81" w:rsidRPr="006E609B" w:rsidRDefault="00693315" w:rsidP="00693315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8E6CC7">
              <w:rPr>
                <w:rFonts w:asciiTheme="majorHAnsi" w:hAnsiTheme="majorHAnsi" w:cstheme="majorHAnsi"/>
                <w:b/>
                <w:sz w:val="18"/>
                <w:szCs w:val="18"/>
              </w:rPr>
              <w:t>2</w:t>
            </w:r>
            <w:r w:rsidR="00047729" w:rsidRPr="008E6CC7">
              <w:rPr>
                <w:rFonts w:asciiTheme="majorHAnsi" w:hAnsiTheme="majorHAnsi" w:cstheme="majorHAnsi"/>
                <w:b/>
                <w:sz w:val="18"/>
                <w:szCs w:val="18"/>
              </w:rPr>
              <w:t>00 pontos</w:t>
            </w:r>
            <w:r w:rsidR="006E609B" w:rsidRPr="008E6CC7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no </w:t>
            </w:r>
            <w:r w:rsidR="00880A81" w:rsidRPr="008E6CC7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biênio </w:t>
            </w:r>
            <w:r w:rsidR="00D872B7" w:rsidRPr="008E6CC7">
              <w:rPr>
                <w:rFonts w:asciiTheme="majorHAnsi" w:hAnsiTheme="majorHAnsi" w:cstheme="majorHAnsi"/>
                <w:b/>
                <w:sz w:val="18"/>
                <w:szCs w:val="18"/>
              </w:rPr>
              <w:t>202</w:t>
            </w:r>
            <w:r w:rsidR="008E6CC7" w:rsidRPr="008E6CC7">
              <w:rPr>
                <w:rFonts w:asciiTheme="majorHAnsi" w:hAnsiTheme="majorHAnsi" w:cstheme="majorHAnsi"/>
                <w:b/>
                <w:sz w:val="18"/>
                <w:szCs w:val="18"/>
              </w:rPr>
              <w:t>5</w:t>
            </w:r>
            <w:r w:rsidR="00D872B7" w:rsidRPr="008E6CC7">
              <w:rPr>
                <w:rFonts w:asciiTheme="majorHAnsi" w:hAnsiTheme="majorHAnsi" w:cstheme="majorHAnsi"/>
                <w:b/>
                <w:sz w:val="18"/>
                <w:szCs w:val="18"/>
              </w:rPr>
              <w:t>-202</w:t>
            </w:r>
            <w:r w:rsidR="008E6CC7" w:rsidRPr="008E6CC7">
              <w:rPr>
                <w:rFonts w:asciiTheme="majorHAnsi" w:hAnsiTheme="majorHAnsi" w:cstheme="majorHAnsi"/>
                <w:b/>
                <w:sz w:val="18"/>
                <w:szCs w:val="18"/>
              </w:rPr>
              <w:t>6</w:t>
            </w:r>
          </w:p>
        </w:tc>
        <w:tc>
          <w:tcPr>
            <w:tcW w:w="11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291DA6" w14:textId="77777777" w:rsidR="00CC34B9" w:rsidRPr="006E609B" w:rsidRDefault="00CC34B9" w:rsidP="00F926CB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3014F4" w:rsidRPr="00C203C3" w14:paraId="748921C4" w14:textId="77777777" w:rsidTr="004576ED">
        <w:trPr>
          <w:trHeight w:hRule="exact" w:val="676"/>
        </w:trPr>
        <w:tc>
          <w:tcPr>
            <w:tcW w:w="6374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C8BD15" w14:textId="2F13981E" w:rsidR="003014F4" w:rsidRPr="00C203C3" w:rsidRDefault="005F18A6" w:rsidP="00F926CB">
            <w:pPr>
              <w:spacing w:before="40" w:after="40" w:line="240" w:lineRule="auto"/>
              <w:rPr>
                <w:rFonts w:asciiTheme="majorHAnsi" w:hAnsiTheme="majorHAnsi" w:cstheme="majorHAnsi"/>
                <w:b/>
                <w:caps/>
                <w:sz w:val="20"/>
                <w:szCs w:val="20"/>
              </w:rPr>
            </w:pPr>
            <w:r w:rsidRPr="00C203C3">
              <w:rPr>
                <w:rFonts w:asciiTheme="majorHAnsi" w:hAnsiTheme="majorHAnsi" w:cstheme="majorHAnsi"/>
                <w:b/>
                <w:caps/>
                <w:sz w:val="20"/>
                <w:szCs w:val="20"/>
              </w:rPr>
              <w:t>RIO GRANDE</w:t>
            </w:r>
            <w:r w:rsidR="003014F4" w:rsidRPr="00C203C3">
              <w:rPr>
                <w:rFonts w:asciiTheme="majorHAnsi" w:hAnsiTheme="majorHAnsi" w:cstheme="majorHAnsi"/>
                <w:b/>
                <w:caps/>
                <w:sz w:val="20"/>
                <w:szCs w:val="20"/>
              </w:rPr>
              <w:t xml:space="preserve"> (</w:t>
            </w:r>
            <w:r w:rsidRPr="00C203C3">
              <w:rPr>
                <w:rFonts w:asciiTheme="majorHAnsi" w:hAnsiTheme="majorHAnsi" w:cstheme="majorHAnsi"/>
                <w:b/>
                <w:caps/>
                <w:sz w:val="20"/>
                <w:szCs w:val="20"/>
              </w:rPr>
              <w:t>RS</w:t>
            </w:r>
            <w:r w:rsidR="003014F4" w:rsidRPr="00C203C3">
              <w:rPr>
                <w:rFonts w:asciiTheme="majorHAnsi" w:hAnsiTheme="majorHAnsi" w:cstheme="majorHAnsi"/>
                <w:b/>
                <w:caps/>
                <w:sz w:val="20"/>
                <w:szCs w:val="20"/>
              </w:rPr>
              <w:t>),</w:t>
            </w:r>
          </w:p>
          <w:p w14:paraId="420AAD7D" w14:textId="77777777" w:rsidR="003014F4" w:rsidRPr="00C203C3" w:rsidRDefault="003014F4" w:rsidP="00F926CB">
            <w:pPr>
              <w:spacing w:before="40" w:after="40" w:line="240" w:lineRule="auto"/>
              <w:rPr>
                <w:rFonts w:asciiTheme="majorHAnsi" w:hAnsiTheme="majorHAnsi" w:cstheme="majorHAnsi"/>
                <w:caps/>
                <w:sz w:val="20"/>
                <w:szCs w:val="20"/>
              </w:rPr>
            </w:pPr>
            <w:r w:rsidRPr="00C203C3">
              <w:rPr>
                <w:rFonts w:asciiTheme="majorHAnsi" w:hAnsiTheme="majorHAnsi" w:cstheme="majorHAnsi"/>
                <w:b/>
                <w:caps/>
                <w:sz w:val="20"/>
                <w:szCs w:val="20"/>
              </w:rPr>
              <w:t xml:space="preserve">____ </w:t>
            </w:r>
            <w:r w:rsidRPr="00C203C3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de </w:t>
            </w:r>
            <w:r w:rsidRPr="00C203C3">
              <w:rPr>
                <w:rFonts w:asciiTheme="majorHAnsi" w:hAnsiTheme="majorHAnsi" w:cstheme="majorHAnsi"/>
                <w:b/>
                <w:caps/>
                <w:sz w:val="20"/>
                <w:szCs w:val="20"/>
              </w:rPr>
              <w:t>__________________________</w:t>
            </w:r>
            <w:r w:rsidRPr="00C203C3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de </w:t>
            </w:r>
            <w:r w:rsidRPr="00C203C3">
              <w:rPr>
                <w:rFonts w:asciiTheme="majorHAnsi" w:hAnsiTheme="majorHAnsi" w:cstheme="majorHAnsi"/>
                <w:b/>
                <w:caps/>
                <w:sz w:val="20"/>
                <w:szCs w:val="20"/>
              </w:rPr>
              <w:t>________________.</w:t>
            </w:r>
          </w:p>
        </w:tc>
        <w:tc>
          <w:tcPr>
            <w:tcW w:w="3515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1BA8C8" w14:textId="77777777" w:rsidR="000D644B" w:rsidRDefault="000D644B" w:rsidP="00F926CB">
            <w:pPr>
              <w:spacing w:before="40" w:after="40" w:line="240" w:lineRule="auto"/>
              <w:rPr>
                <w:rFonts w:asciiTheme="majorHAnsi" w:hAnsiTheme="majorHAnsi" w:cstheme="majorHAnsi"/>
                <w:caps/>
                <w:sz w:val="20"/>
                <w:szCs w:val="20"/>
              </w:rPr>
            </w:pPr>
          </w:p>
          <w:p w14:paraId="2EAE6C9A" w14:textId="2704E03F" w:rsidR="003014F4" w:rsidRPr="00C203C3" w:rsidRDefault="003014F4" w:rsidP="00F926CB">
            <w:pPr>
              <w:spacing w:before="40" w:after="40" w:line="240" w:lineRule="auto"/>
              <w:rPr>
                <w:rFonts w:asciiTheme="majorHAnsi" w:hAnsiTheme="majorHAnsi" w:cstheme="majorHAnsi"/>
                <w:caps/>
                <w:sz w:val="20"/>
                <w:szCs w:val="20"/>
              </w:rPr>
            </w:pPr>
            <w:r w:rsidRPr="00C203C3">
              <w:rPr>
                <w:rFonts w:asciiTheme="majorHAnsi" w:hAnsiTheme="majorHAnsi" w:cstheme="majorHAnsi"/>
                <w:caps/>
                <w:sz w:val="20"/>
                <w:szCs w:val="20"/>
              </w:rPr>
              <w:t>_________________________________</w:t>
            </w:r>
          </w:p>
        </w:tc>
      </w:tr>
    </w:tbl>
    <w:p w14:paraId="4BE14387" w14:textId="1DBF8F77" w:rsidR="00E46836" w:rsidRPr="00E46836" w:rsidRDefault="00E46836" w:rsidP="00F926CB">
      <w:pPr>
        <w:spacing w:before="40" w:after="40" w:line="240" w:lineRule="auto"/>
      </w:pPr>
    </w:p>
    <w:sectPr w:rsidR="00E46836" w:rsidRPr="00E46836" w:rsidSect="00C508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C431F5" w14:textId="77777777" w:rsidR="00805191" w:rsidRDefault="00805191" w:rsidP="007E5BDA">
      <w:pPr>
        <w:spacing w:after="0" w:line="240" w:lineRule="auto"/>
      </w:pPr>
      <w:r>
        <w:separator/>
      </w:r>
    </w:p>
  </w:endnote>
  <w:endnote w:type="continuationSeparator" w:id="0">
    <w:p w14:paraId="3C5F82DB" w14:textId="77777777" w:rsidR="00805191" w:rsidRDefault="00805191" w:rsidP="007E5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55D543" w14:textId="77777777" w:rsidR="001502B0" w:rsidRDefault="001502B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43DA02" w14:textId="77777777" w:rsidR="001502B0" w:rsidRDefault="001502B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4F2610" w14:textId="77777777" w:rsidR="001502B0" w:rsidRDefault="001502B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55D76B" w14:textId="77777777" w:rsidR="00805191" w:rsidRDefault="00805191" w:rsidP="007E5BDA">
      <w:pPr>
        <w:spacing w:after="0" w:line="240" w:lineRule="auto"/>
      </w:pPr>
      <w:r>
        <w:separator/>
      </w:r>
    </w:p>
  </w:footnote>
  <w:footnote w:type="continuationSeparator" w:id="0">
    <w:p w14:paraId="0F341042" w14:textId="77777777" w:rsidR="00805191" w:rsidRDefault="00805191" w:rsidP="007E5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BF881A" w14:textId="290F46B9" w:rsidR="001502B0" w:rsidRDefault="00000000">
    <w:pPr>
      <w:pStyle w:val="Cabealho"/>
    </w:pPr>
    <w:r>
      <w:rPr>
        <w:noProof/>
      </w:rPr>
      <w:pict w14:anchorId="4A18F8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056876" o:spid="_x0000_s1027" type="#_x0000_t75" alt="" style="position:absolute;margin-left:0;margin-top:0;width:1160pt;height:1072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PPGDJS final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B8EDF" w14:textId="3B080984" w:rsidR="001502B0" w:rsidRDefault="00000000">
    <w:pPr>
      <w:pStyle w:val="Cabealho"/>
    </w:pPr>
    <w:r>
      <w:rPr>
        <w:noProof/>
      </w:rPr>
      <w:pict w14:anchorId="3E61E78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056877" o:spid="_x0000_s1026" type="#_x0000_t75" alt="" style="position:absolute;margin-left:0;margin-top:0;width:1160pt;height:1072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PPGDJS final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A6684C" w14:textId="097518F8" w:rsidR="001502B0" w:rsidRDefault="00000000">
    <w:pPr>
      <w:pStyle w:val="Cabealho"/>
    </w:pPr>
    <w:r>
      <w:rPr>
        <w:noProof/>
      </w:rPr>
      <w:pict w14:anchorId="6C4B8A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056875" o:spid="_x0000_s1025" type="#_x0000_t75" alt="" style="position:absolute;margin-left:0;margin-top:0;width:1160pt;height:1072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PPGDJS final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F20C56F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A94C92"/>
    <w:multiLevelType w:val="hybridMultilevel"/>
    <w:tmpl w:val="952C295A"/>
    <w:lvl w:ilvl="0" w:tplc="A5C2B39A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26C70A6"/>
    <w:multiLevelType w:val="hybridMultilevel"/>
    <w:tmpl w:val="C47093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3B94DAB"/>
    <w:multiLevelType w:val="hybridMultilevel"/>
    <w:tmpl w:val="A2D41FDA"/>
    <w:lvl w:ilvl="0" w:tplc="B78AC15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63542">
    <w:abstractNumId w:val="0"/>
  </w:num>
  <w:num w:numId="2" w16cid:durableId="925650356">
    <w:abstractNumId w:val="3"/>
  </w:num>
  <w:num w:numId="3" w16cid:durableId="1398897626">
    <w:abstractNumId w:val="1"/>
  </w:num>
  <w:num w:numId="4" w16cid:durableId="10529702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C1B"/>
    <w:rsid w:val="0000166B"/>
    <w:rsid w:val="00001890"/>
    <w:rsid w:val="0000322C"/>
    <w:rsid w:val="00003F41"/>
    <w:rsid w:val="00007939"/>
    <w:rsid w:val="00017BFF"/>
    <w:rsid w:val="000433B1"/>
    <w:rsid w:val="00045B3E"/>
    <w:rsid w:val="00047729"/>
    <w:rsid w:val="000518A6"/>
    <w:rsid w:val="0007416F"/>
    <w:rsid w:val="000750DD"/>
    <w:rsid w:val="0007620B"/>
    <w:rsid w:val="000874CA"/>
    <w:rsid w:val="00092F59"/>
    <w:rsid w:val="0009598B"/>
    <w:rsid w:val="000A0C7C"/>
    <w:rsid w:val="000A6871"/>
    <w:rsid w:val="000B1DCA"/>
    <w:rsid w:val="000C0F6B"/>
    <w:rsid w:val="000C2884"/>
    <w:rsid w:val="000C32A3"/>
    <w:rsid w:val="000D0490"/>
    <w:rsid w:val="000D354C"/>
    <w:rsid w:val="000D6039"/>
    <w:rsid w:val="000D644B"/>
    <w:rsid w:val="000E3F27"/>
    <w:rsid w:val="000E5559"/>
    <w:rsid w:val="00107118"/>
    <w:rsid w:val="00125807"/>
    <w:rsid w:val="00136920"/>
    <w:rsid w:val="001502B0"/>
    <w:rsid w:val="001535D4"/>
    <w:rsid w:val="00154920"/>
    <w:rsid w:val="001609A2"/>
    <w:rsid w:val="001618EB"/>
    <w:rsid w:val="00161C20"/>
    <w:rsid w:val="00166DDF"/>
    <w:rsid w:val="00167937"/>
    <w:rsid w:val="001723A7"/>
    <w:rsid w:val="00175DF0"/>
    <w:rsid w:val="0018179C"/>
    <w:rsid w:val="00191158"/>
    <w:rsid w:val="001B04CE"/>
    <w:rsid w:val="001B0D7C"/>
    <w:rsid w:val="001C51B7"/>
    <w:rsid w:val="001D3620"/>
    <w:rsid w:val="001E6495"/>
    <w:rsid w:val="001E7B1C"/>
    <w:rsid w:val="001F110C"/>
    <w:rsid w:val="001F1BAE"/>
    <w:rsid w:val="001F376E"/>
    <w:rsid w:val="00200B66"/>
    <w:rsid w:val="00206A53"/>
    <w:rsid w:val="00211F4F"/>
    <w:rsid w:val="00215DCF"/>
    <w:rsid w:val="00222099"/>
    <w:rsid w:val="00225425"/>
    <w:rsid w:val="002431B9"/>
    <w:rsid w:val="00257DF6"/>
    <w:rsid w:val="00262453"/>
    <w:rsid w:val="00266714"/>
    <w:rsid w:val="002942F0"/>
    <w:rsid w:val="002A486F"/>
    <w:rsid w:val="002A6B6A"/>
    <w:rsid w:val="002B611E"/>
    <w:rsid w:val="002C03C7"/>
    <w:rsid w:val="002C17CE"/>
    <w:rsid w:val="002E0E80"/>
    <w:rsid w:val="002E2722"/>
    <w:rsid w:val="002F20A3"/>
    <w:rsid w:val="003014F4"/>
    <w:rsid w:val="0030760B"/>
    <w:rsid w:val="00325398"/>
    <w:rsid w:val="003314BC"/>
    <w:rsid w:val="00335374"/>
    <w:rsid w:val="003403A9"/>
    <w:rsid w:val="003444C3"/>
    <w:rsid w:val="0035621D"/>
    <w:rsid w:val="003767E9"/>
    <w:rsid w:val="00382819"/>
    <w:rsid w:val="00382D49"/>
    <w:rsid w:val="0039078D"/>
    <w:rsid w:val="00392B33"/>
    <w:rsid w:val="00396A3E"/>
    <w:rsid w:val="003A5874"/>
    <w:rsid w:val="003B4BD7"/>
    <w:rsid w:val="003C0323"/>
    <w:rsid w:val="003C7904"/>
    <w:rsid w:val="003D0123"/>
    <w:rsid w:val="003D2C90"/>
    <w:rsid w:val="003E0322"/>
    <w:rsid w:val="003E74C0"/>
    <w:rsid w:val="003F3FA5"/>
    <w:rsid w:val="003F57E0"/>
    <w:rsid w:val="003F7842"/>
    <w:rsid w:val="00410696"/>
    <w:rsid w:val="0041639D"/>
    <w:rsid w:val="0042604C"/>
    <w:rsid w:val="00431C87"/>
    <w:rsid w:val="00451313"/>
    <w:rsid w:val="0045502A"/>
    <w:rsid w:val="004576ED"/>
    <w:rsid w:val="004634D8"/>
    <w:rsid w:val="004935C2"/>
    <w:rsid w:val="00493A07"/>
    <w:rsid w:val="004B0522"/>
    <w:rsid w:val="004B307C"/>
    <w:rsid w:val="004B4035"/>
    <w:rsid w:val="004D27BD"/>
    <w:rsid w:val="004E3302"/>
    <w:rsid w:val="004E4A2A"/>
    <w:rsid w:val="004F0E3D"/>
    <w:rsid w:val="00503757"/>
    <w:rsid w:val="005056F1"/>
    <w:rsid w:val="00514926"/>
    <w:rsid w:val="005164E9"/>
    <w:rsid w:val="0051705F"/>
    <w:rsid w:val="0052756B"/>
    <w:rsid w:val="00532D9C"/>
    <w:rsid w:val="00537387"/>
    <w:rsid w:val="005413E0"/>
    <w:rsid w:val="00541D6E"/>
    <w:rsid w:val="00562572"/>
    <w:rsid w:val="00566B31"/>
    <w:rsid w:val="00572A2A"/>
    <w:rsid w:val="005842F0"/>
    <w:rsid w:val="00592032"/>
    <w:rsid w:val="00592C7E"/>
    <w:rsid w:val="005A4917"/>
    <w:rsid w:val="005B11CA"/>
    <w:rsid w:val="005B5355"/>
    <w:rsid w:val="005C32C1"/>
    <w:rsid w:val="005C57DE"/>
    <w:rsid w:val="005C6F9D"/>
    <w:rsid w:val="005D0173"/>
    <w:rsid w:val="005D79D5"/>
    <w:rsid w:val="005F18A6"/>
    <w:rsid w:val="005F48D6"/>
    <w:rsid w:val="005F7552"/>
    <w:rsid w:val="00603D99"/>
    <w:rsid w:val="00604353"/>
    <w:rsid w:val="00604BCE"/>
    <w:rsid w:val="00617AC7"/>
    <w:rsid w:val="006310BC"/>
    <w:rsid w:val="00633CC2"/>
    <w:rsid w:val="00644CDD"/>
    <w:rsid w:val="00645DE9"/>
    <w:rsid w:val="0065367C"/>
    <w:rsid w:val="0065660F"/>
    <w:rsid w:val="0066215D"/>
    <w:rsid w:val="0066455F"/>
    <w:rsid w:val="006659E3"/>
    <w:rsid w:val="00687215"/>
    <w:rsid w:val="00693315"/>
    <w:rsid w:val="00695283"/>
    <w:rsid w:val="006A41F9"/>
    <w:rsid w:val="006C3243"/>
    <w:rsid w:val="006C66C4"/>
    <w:rsid w:val="006D12B9"/>
    <w:rsid w:val="006E032A"/>
    <w:rsid w:val="006E100A"/>
    <w:rsid w:val="006E609B"/>
    <w:rsid w:val="006E7C65"/>
    <w:rsid w:val="006F00D3"/>
    <w:rsid w:val="006F277F"/>
    <w:rsid w:val="006F63B1"/>
    <w:rsid w:val="006F7813"/>
    <w:rsid w:val="00710E45"/>
    <w:rsid w:val="007121CC"/>
    <w:rsid w:val="0071374A"/>
    <w:rsid w:val="0071749D"/>
    <w:rsid w:val="007242DF"/>
    <w:rsid w:val="00727A10"/>
    <w:rsid w:val="00727DAB"/>
    <w:rsid w:val="00732D7C"/>
    <w:rsid w:val="0073334C"/>
    <w:rsid w:val="0073492D"/>
    <w:rsid w:val="007728CD"/>
    <w:rsid w:val="00774C47"/>
    <w:rsid w:val="0078548C"/>
    <w:rsid w:val="00791122"/>
    <w:rsid w:val="00791158"/>
    <w:rsid w:val="007955B5"/>
    <w:rsid w:val="00796BB1"/>
    <w:rsid w:val="007A080C"/>
    <w:rsid w:val="007E2063"/>
    <w:rsid w:val="007E5BDA"/>
    <w:rsid w:val="007E7EB8"/>
    <w:rsid w:val="007F26D8"/>
    <w:rsid w:val="00805191"/>
    <w:rsid w:val="008348DB"/>
    <w:rsid w:val="00840AFD"/>
    <w:rsid w:val="0084177D"/>
    <w:rsid w:val="00842D8D"/>
    <w:rsid w:val="0084377C"/>
    <w:rsid w:val="00844362"/>
    <w:rsid w:val="00852D00"/>
    <w:rsid w:val="00862621"/>
    <w:rsid w:val="00863319"/>
    <w:rsid w:val="0086484A"/>
    <w:rsid w:val="00866BE5"/>
    <w:rsid w:val="0086785C"/>
    <w:rsid w:val="008765D1"/>
    <w:rsid w:val="00880A81"/>
    <w:rsid w:val="00882A9F"/>
    <w:rsid w:val="00883017"/>
    <w:rsid w:val="0088609B"/>
    <w:rsid w:val="00893EF8"/>
    <w:rsid w:val="008A0287"/>
    <w:rsid w:val="008C65F5"/>
    <w:rsid w:val="008D0929"/>
    <w:rsid w:val="008D1D20"/>
    <w:rsid w:val="008E3D68"/>
    <w:rsid w:val="008E6CC7"/>
    <w:rsid w:val="008F147F"/>
    <w:rsid w:val="008F170B"/>
    <w:rsid w:val="008F2BF7"/>
    <w:rsid w:val="008F60FA"/>
    <w:rsid w:val="00901BBE"/>
    <w:rsid w:val="00910411"/>
    <w:rsid w:val="00914ACB"/>
    <w:rsid w:val="00951E77"/>
    <w:rsid w:val="009525EE"/>
    <w:rsid w:val="00963997"/>
    <w:rsid w:val="0097242F"/>
    <w:rsid w:val="0097365F"/>
    <w:rsid w:val="009750B6"/>
    <w:rsid w:val="0097606A"/>
    <w:rsid w:val="00990C1B"/>
    <w:rsid w:val="00990D20"/>
    <w:rsid w:val="009912C2"/>
    <w:rsid w:val="0099372F"/>
    <w:rsid w:val="009A7F7D"/>
    <w:rsid w:val="009B1B8C"/>
    <w:rsid w:val="009B530A"/>
    <w:rsid w:val="009C6843"/>
    <w:rsid w:val="009D2A52"/>
    <w:rsid w:val="009E2842"/>
    <w:rsid w:val="009E33F7"/>
    <w:rsid w:val="009F3510"/>
    <w:rsid w:val="009F45BB"/>
    <w:rsid w:val="009F7A72"/>
    <w:rsid w:val="00A016AC"/>
    <w:rsid w:val="00A151AE"/>
    <w:rsid w:val="00A213D6"/>
    <w:rsid w:val="00A42A11"/>
    <w:rsid w:val="00A47F63"/>
    <w:rsid w:val="00A562AF"/>
    <w:rsid w:val="00A6034F"/>
    <w:rsid w:val="00A60730"/>
    <w:rsid w:val="00A64B62"/>
    <w:rsid w:val="00A73277"/>
    <w:rsid w:val="00A8559C"/>
    <w:rsid w:val="00A9332F"/>
    <w:rsid w:val="00A94425"/>
    <w:rsid w:val="00AB2AE8"/>
    <w:rsid w:val="00AD689E"/>
    <w:rsid w:val="00AD6A71"/>
    <w:rsid w:val="00AE4A12"/>
    <w:rsid w:val="00AE6AE4"/>
    <w:rsid w:val="00AF0C7A"/>
    <w:rsid w:val="00AF5B79"/>
    <w:rsid w:val="00AF6535"/>
    <w:rsid w:val="00B055C5"/>
    <w:rsid w:val="00B12701"/>
    <w:rsid w:val="00B141C1"/>
    <w:rsid w:val="00B154DF"/>
    <w:rsid w:val="00B174C6"/>
    <w:rsid w:val="00B219B9"/>
    <w:rsid w:val="00B32075"/>
    <w:rsid w:val="00B37D68"/>
    <w:rsid w:val="00B50D30"/>
    <w:rsid w:val="00B66950"/>
    <w:rsid w:val="00B66ED6"/>
    <w:rsid w:val="00B775A0"/>
    <w:rsid w:val="00B82C75"/>
    <w:rsid w:val="00B90CB5"/>
    <w:rsid w:val="00B9321C"/>
    <w:rsid w:val="00B95E31"/>
    <w:rsid w:val="00BB7C09"/>
    <w:rsid w:val="00BC20DF"/>
    <w:rsid w:val="00BC6336"/>
    <w:rsid w:val="00BD0AD4"/>
    <w:rsid w:val="00C0045F"/>
    <w:rsid w:val="00C02A9C"/>
    <w:rsid w:val="00C103E6"/>
    <w:rsid w:val="00C203C3"/>
    <w:rsid w:val="00C259D3"/>
    <w:rsid w:val="00C45D5A"/>
    <w:rsid w:val="00C465F9"/>
    <w:rsid w:val="00C50837"/>
    <w:rsid w:val="00C60F41"/>
    <w:rsid w:val="00C62331"/>
    <w:rsid w:val="00C80999"/>
    <w:rsid w:val="00C84FF6"/>
    <w:rsid w:val="00CC0F00"/>
    <w:rsid w:val="00CC34B9"/>
    <w:rsid w:val="00CC5376"/>
    <w:rsid w:val="00CC6657"/>
    <w:rsid w:val="00CC6E48"/>
    <w:rsid w:val="00CD5D21"/>
    <w:rsid w:val="00CD6438"/>
    <w:rsid w:val="00CE23AA"/>
    <w:rsid w:val="00D1170C"/>
    <w:rsid w:val="00D1449C"/>
    <w:rsid w:val="00D17831"/>
    <w:rsid w:val="00D27BF5"/>
    <w:rsid w:val="00D33781"/>
    <w:rsid w:val="00D3532A"/>
    <w:rsid w:val="00D41DFF"/>
    <w:rsid w:val="00D42E94"/>
    <w:rsid w:val="00D43559"/>
    <w:rsid w:val="00D51E6B"/>
    <w:rsid w:val="00D567C3"/>
    <w:rsid w:val="00D649AE"/>
    <w:rsid w:val="00D67029"/>
    <w:rsid w:val="00D7029A"/>
    <w:rsid w:val="00D7626C"/>
    <w:rsid w:val="00D843EB"/>
    <w:rsid w:val="00D86D7F"/>
    <w:rsid w:val="00D872B7"/>
    <w:rsid w:val="00D903FA"/>
    <w:rsid w:val="00D91B34"/>
    <w:rsid w:val="00DA0251"/>
    <w:rsid w:val="00DA0388"/>
    <w:rsid w:val="00DA74D1"/>
    <w:rsid w:val="00DC19DE"/>
    <w:rsid w:val="00DD31C4"/>
    <w:rsid w:val="00E01B91"/>
    <w:rsid w:val="00E04253"/>
    <w:rsid w:val="00E079B4"/>
    <w:rsid w:val="00E114B4"/>
    <w:rsid w:val="00E14C43"/>
    <w:rsid w:val="00E32D1F"/>
    <w:rsid w:val="00E46836"/>
    <w:rsid w:val="00E52805"/>
    <w:rsid w:val="00E54BC2"/>
    <w:rsid w:val="00E60C4A"/>
    <w:rsid w:val="00E618AA"/>
    <w:rsid w:val="00E64E25"/>
    <w:rsid w:val="00E65B34"/>
    <w:rsid w:val="00E76F79"/>
    <w:rsid w:val="00E7734C"/>
    <w:rsid w:val="00E77758"/>
    <w:rsid w:val="00E77F24"/>
    <w:rsid w:val="00E86852"/>
    <w:rsid w:val="00E9127E"/>
    <w:rsid w:val="00E918C7"/>
    <w:rsid w:val="00EA333F"/>
    <w:rsid w:val="00EB3910"/>
    <w:rsid w:val="00EB5963"/>
    <w:rsid w:val="00EC1F78"/>
    <w:rsid w:val="00ED51DB"/>
    <w:rsid w:val="00EE04E5"/>
    <w:rsid w:val="00EF60E7"/>
    <w:rsid w:val="00F17FE2"/>
    <w:rsid w:val="00F23F3B"/>
    <w:rsid w:val="00F305B5"/>
    <w:rsid w:val="00F37028"/>
    <w:rsid w:val="00F57485"/>
    <w:rsid w:val="00F622FD"/>
    <w:rsid w:val="00F90057"/>
    <w:rsid w:val="00F926CB"/>
    <w:rsid w:val="00F93B48"/>
    <w:rsid w:val="00FA04D3"/>
    <w:rsid w:val="00FA2E7B"/>
    <w:rsid w:val="00FA3520"/>
    <w:rsid w:val="00FC3BDC"/>
    <w:rsid w:val="00FD2514"/>
    <w:rsid w:val="00FE010C"/>
    <w:rsid w:val="00FE356F"/>
    <w:rsid w:val="00FE5FC2"/>
    <w:rsid w:val="00FE76C9"/>
    <w:rsid w:val="00FF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4EFBE22"/>
  <w14:defaultImageDpi w14:val="300"/>
  <w15:docId w15:val="{297E76B1-4451-4ECC-9B59-49EB0F8B8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C1B"/>
    <w:pPr>
      <w:spacing w:after="200" w:line="276" w:lineRule="auto"/>
    </w:pPr>
    <w:rPr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uiPriority w:val="99"/>
    <w:unhideWhenUsed/>
    <w:rsid w:val="00297D3B"/>
    <w:pPr>
      <w:spacing w:after="0" w:line="240" w:lineRule="auto"/>
    </w:pPr>
    <w:rPr>
      <w:rFonts w:ascii="Consolas" w:hAnsi="Consolas"/>
      <w:sz w:val="21"/>
      <w:szCs w:val="21"/>
      <w:lang w:val="x-none" w:eastAsia="x-none"/>
    </w:rPr>
  </w:style>
  <w:style w:type="character" w:customStyle="1" w:styleId="TextosemFormataoChar">
    <w:name w:val="Texto sem Formatação Char"/>
    <w:link w:val="TextosemFormatao"/>
    <w:uiPriority w:val="99"/>
    <w:rsid w:val="00297D3B"/>
    <w:rPr>
      <w:rFonts w:ascii="Consolas" w:hAnsi="Consolas"/>
      <w:sz w:val="21"/>
      <w:szCs w:val="21"/>
    </w:rPr>
  </w:style>
  <w:style w:type="table" w:styleId="Tabelacomgrade">
    <w:name w:val="Table Grid"/>
    <w:basedOn w:val="Tabelanormal"/>
    <w:uiPriority w:val="59"/>
    <w:rsid w:val="00CC0F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7E5BDA"/>
    <w:pPr>
      <w:tabs>
        <w:tab w:val="center" w:pos="4320"/>
        <w:tab w:val="right" w:pos="8640"/>
      </w:tabs>
      <w:spacing w:after="0" w:line="240" w:lineRule="auto"/>
    </w:pPr>
    <w:rPr>
      <w:lang w:val="x-none" w:eastAsia="x-none"/>
    </w:rPr>
  </w:style>
  <w:style w:type="character" w:customStyle="1" w:styleId="RodapChar">
    <w:name w:val="Rodapé Char"/>
    <w:link w:val="Rodap"/>
    <w:uiPriority w:val="99"/>
    <w:rsid w:val="007E5BDA"/>
    <w:rPr>
      <w:sz w:val="22"/>
      <w:szCs w:val="22"/>
    </w:rPr>
  </w:style>
  <w:style w:type="character" w:styleId="Nmerodepgina">
    <w:name w:val="page number"/>
    <w:basedOn w:val="Fontepargpadro"/>
    <w:uiPriority w:val="99"/>
    <w:semiHidden/>
    <w:unhideWhenUsed/>
    <w:rsid w:val="007E5BDA"/>
  </w:style>
  <w:style w:type="paragraph" w:styleId="Cabealho">
    <w:name w:val="header"/>
    <w:basedOn w:val="Normal"/>
    <w:link w:val="CabealhoChar"/>
    <w:uiPriority w:val="99"/>
    <w:unhideWhenUsed/>
    <w:rsid w:val="007E5BDA"/>
    <w:pPr>
      <w:tabs>
        <w:tab w:val="center" w:pos="4320"/>
        <w:tab w:val="right" w:pos="8640"/>
      </w:tabs>
      <w:spacing w:after="0" w:line="240" w:lineRule="auto"/>
    </w:pPr>
    <w:rPr>
      <w:lang w:val="x-none" w:eastAsia="x-none"/>
    </w:rPr>
  </w:style>
  <w:style w:type="character" w:customStyle="1" w:styleId="CabealhoChar">
    <w:name w:val="Cabeçalho Char"/>
    <w:link w:val="Cabealho"/>
    <w:uiPriority w:val="99"/>
    <w:rsid w:val="007E5BDA"/>
    <w:rPr>
      <w:sz w:val="22"/>
      <w:szCs w:val="22"/>
    </w:rPr>
  </w:style>
  <w:style w:type="paragraph" w:styleId="NormalWeb">
    <w:name w:val="Normal (Web)"/>
    <w:basedOn w:val="Normal"/>
    <w:rsid w:val="001E64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MediumGrid1-Accent21">
    <w:name w:val="Medium Grid 1 - Accent 21"/>
    <w:basedOn w:val="Normal"/>
    <w:uiPriority w:val="34"/>
    <w:qFormat/>
    <w:rsid w:val="00603D99"/>
    <w:pPr>
      <w:spacing w:after="0" w:line="240" w:lineRule="auto"/>
      <w:ind w:left="720"/>
      <w:contextualSpacing/>
    </w:pPr>
    <w:rPr>
      <w:rFonts w:ascii="Cambria" w:eastAsia="MS Mincho" w:hAnsi="Cambria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618E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618EB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1FC7ED1-D283-B443-891B-4866E644F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530</Words>
  <Characters>2863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RESOLUÇÃO Nº 1/ PPGD/2013</vt:lpstr>
      <vt:lpstr>RESOLUÇÃO Nº 1/ PPGD/2013</vt:lpstr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RESOLUÇÃO Nº 1/ PPGD/2013</dc:title>
  <dc:subject/>
  <dc:creator>Pimentel</dc:creator>
  <cp:keywords/>
  <dc:description/>
  <cp:lastModifiedBy>Sheila Stolz da Silveira</cp:lastModifiedBy>
  <cp:revision>3</cp:revision>
  <cp:lastPrinted>2013-04-03T14:18:00Z</cp:lastPrinted>
  <dcterms:created xsi:type="dcterms:W3CDTF">2024-11-18T12:29:00Z</dcterms:created>
  <dcterms:modified xsi:type="dcterms:W3CDTF">2024-11-20T23:00:00Z</dcterms:modified>
</cp:coreProperties>
</file>