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1"/>
        <w:ind w:left="212" w:right="230"/>
        <w:spacing w:before="70" w:after="0" w:line="240" w:lineRule="auto"/>
        <w:jc w:val="center"/>
        <w:keepNext w:val="0"/>
        <w:outlineLvl w:val="0"/>
        <w:keepLines w:val="0"/>
        <w:widowControl w:val="0"/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</w:pP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</w:r>
    </w:p>
    <w:p>
      <w:pPr>
        <w:pStyle w:val="para1"/>
        <w:ind w:left="212" w:right="230"/>
        <w:spacing w:before="70" w:after="0" w:line="240" w:lineRule="auto"/>
        <w:jc w:val="center"/>
        <w:keepNext w:val="0"/>
        <w:outlineLvl w:val="0"/>
        <w:keepLines w:val="0"/>
        <w:widowControl w:val="0"/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</w:pP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  <w:t>FORMULÁRIO</w:t>
      </w:r>
      <w:r>
        <w:rPr>
          <w:rFonts w:ascii="Times New Roman" w:hAnsi="Times New Roman" w:eastAsia="Times New Roman" w:cs="Times New Roman"/>
          <w:color w:val="000000"/>
          <w:spacing w:val="-1" w:percent="99"/>
          <w:kern w:val="1"/>
          <w:sz w:val="24"/>
          <w:szCs w:val="24"/>
          <w:lang w:val="pt-pt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  <w:t>DE</w:t>
      </w:r>
      <w:r>
        <w:rPr>
          <w:rFonts w:ascii="Times New Roman" w:hAnsi="Times New Roman" w:eastAsia="Times New Roman" w:cs="Times New Roman"/>
          <w:color w:val="000000"/>
          <w:spacing w:val="-1" w:percent="99"/>
          <w:kern w:val="1"/>
          <w:sz w:val="24"/>
          <w:szCs w:val="24"/>
          <w:lang w:val="pt-pt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  <w:t>REQUERIMENTO</w:t>
      </w:r>
      <w:r>
        <w:rPr>
          <w:rFonts w:ascii="Times New Roman" w:hAnsi="Times New Roman" w:eastAsia="Times New Roman" w:cs="Times New Roman"/>
          <w:color w:val="000000"/>
          <w:spacing w:val="-1" w:percent="99"/>
          <w:kern w:val="1"/>
          <w:sz w:val="24"/>
          <w:szCs w:val="24"/>
          <w:lang w:val="pt-pt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  <w:t>DE</w:t>
      </w:r>
      <w:r>
        <w:rPr>
          <w:rFonts w:ascii="Times New Roman" w:hAnsi="Times New Roman" w:eastAsia="Times New Roman" w:cs="Times New Roman"/>
          <w:color w:val="000000"/>
          <w:spacing w:val="-4" w:percent="96"/>
          <w:kern w:val="1"/>
          <w:sz w:val="24"/>
          <w:szCs w:val="24"/>
          <w:lang w:val="pt-pt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  <w:t>BOLSA</w:t>
      </w:r>
      <w:r>
        <w:rPr>
          <w:rFonts w:ascii="Times New Roman" w:hAnsi="Times New Roman" w:eastAsia="Times New Roman" w:cs="Times New Roman"/>
          <w:color w:val="000000"/>
          <w:spacing w:val="-1" w:percent="99"/>
          <w:kern w:val="1"/>
          <w:sz w:val="24"/>
          <w:szCs w:val="24"/>
          <w:lang w:val="pt-pt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  <w:t>DE</w:t>
      </w:r>
      <w:r>
        <w:rPr>
          <w:rFonts w:ascii="Times New Roman" w:hAnsi="Times New Roman" w:eastAsia="Times New Roman" w:cs="Times New Roman"/>
          <w:color w:val="000000"/>
          <w:spacing w:val="-1" w:percent="99"/>
          <w:kern w:val="1"/>
          <w:sz w:val="24"/>
          <w:szCs w:val="24"/>
          <w:lang w:val="pt-pt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 w:bidi="ar-sa"/>
        </w:rPr>
        <w:t>ESTUDO</w:t>
      </w:r>
    </w:p>
    <w:p>
      <w:r/>
    </w:p>
    <w:p>
      <w:pPr>
        <w:pStyle w:val="para9"/>
        <w:ind w:left="212" w:right="233"/>
        <w:spacing w:before="140" w:line="360" w:lineRule="auto"/>
        <w:jc w:val="both"/>
        <w:tabs defTabSz="720">
          <w:tab w:val="left" w:pos="5692" w:leader="none"/>
        </w:tabs>
        <w:rPr>
          <w:color w:val="000000"/>
          <w:lang w:bidi="ar-sa"/>
        </w:rPr>
      </w:pPr>
      <w:r>
        <w:rPr>
          <w:color w:val="000000"/>
          <w:lang w:bidi="ar-sa"/>
        </w:rPr>
        <w:t>Eu,</w:t>
      </w:r>
      <w:r>
        <w:rPr>
          <w:color w:val="000000"/>
          <w:u w:color="auto" w:val="single"/>
          <w:lang w:bidi="ar-sa"/>
        </w:rPr>
        <w:tab/>
      </w:r>
      <w:r>
        <w:rPr>
          <w:color w:val="000000"/>
          <w:lang w:bidi="ar-sa"/>
        </w:rPr>
        <w:t>, caso aprovado (a) na Seleção referente ao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Edital</w:t>
      </w:r>
      <w:r>
        <w:rPr>
          <w:color w:val="000000"/>
          <w:spacing w:val="75" w:percent="178"/>
          <w:lang w:bidi="ar-sa"/>
        </w:rPr>
        <w:t xml:space="preserve"> </w:t>
      </w:r>
      <w:r>
        <w:rPr>
          <w:color w:val="000000"/>
          <w:lang w:bidi="ar-sa"/>
        </w:rPr>
        <w:t>07/2022</w:t>
      </w:r>
      <w:r>
        <w:rPr>
          <w:color w:val="000000"/>
          <w:spacing w:val="75" w:percent="178"/>
          <w:lang w:bidi="ar-sa"/>
        </w:rPr>
        <w:t xml:space="preserve"> </w:t>
      </w:r>
      <w:r>
        <w:rPr>
          <w:color w:val="000000"/>
          <w:lang w:bidi="ar-sa"/>
        </w:rPr>
        <w:t>do</w:t>
      </w:r>
      <w:r>
        <w:rPr>
          <w:color w:val="000000"/>
          <w:spacing w:val="71" w:percent="174"/>
          <w:lang w:bidi="ar-sa"/>
        </w:rPr>
        <w:t xml:space="preserve"> </w:t>
      </w:r>
      <w:r>
        <w:rPr>
          <w:color w:val="000000"/>
          <w:lang w:bidi="ar-sa"/>
        </w:rPr>
        <w:t>Programa</w:t>
      </w:r>
      <w:r>
        <w:rPr>
          <w:color w:val="000000"/>
          <w:spacing w:val="74" w:percent="177"/>
          <w:lang w:bidi="ar-sa"/>
        </w:rPr>
        <w:t xml:space="preserve"> </w:t>
      </w:r>
      <w:r>
        <w:rPr>
          <w:color w:val="000000"/>
          <w:lang w:bidi="ar-sa"/>
        </w:rPr>
        <w:t>de</w:t>
      </w:r>
      <w:r>
        <w:rPr>
          <w:color w:val="000000"/>
          <w:spacing w:val="74" w:percent="177"/>
          <w:lang w:bidi="ar-sa"/>
        </w:rPr>
        <w:t xml:space="preserve"> </w:t>
      </w:r>
      <w:r>
        <w:rPr>
          <w:color w:val="000000"/>
          <w:lang w:bidi="ar-sa"/>
        </w:rPr>
        <w:t>Pós-graduação</w:t>
      </w:r>
      <w:r>
        <w:rPr>
          <w:color w:val="000000"/>
          <w:spacing w:val="74" w:percent="177"/>
          <w:lang w:bidi="ar-sa"/>
        </w:rPr>
        <w:t xml:space="preserve"> </w:t>
      </w:r>
      <w:r>
        <w:rPr>
          <w:color w:val="000000"/>
          <w:lang w:bidi="ar-sa"/>
        </w:rPr>
        <w:t>em</w:t>
      </w:r>
      <w:r>
        <w:rPr>
          <w:color w:val="000000"/>
          <w:spacing w:val="75" w:percent="178"/>
          <w:lang w:bidi="ar-sa"/>
        </w:rPr>
        <w:t xml:space="preserve"> </w:t>
      </w:r>
      <w:r>
        <w:rPr>
          <w:color w:val="000000"/>
          <w:lang w:bidi="ar-sa"/>
        </w:rPr>
        <w:t>Química</w:t>
      </w:r>
      <w:r>
        <w:rPr>
          <w:color w:val="000000"/>
          <w:spacing w:val="74" w:percent="177"/>
          <w:lang w:bidi="ar-sa"/>
        </w:rPr>
        <w:t xml:space="preserve"> </w:t>
      </w:r>
      <w:r>
        <w:rPr>
          <w:color w:val="000000"/>
          <w:lang w:bidi="ar-sa"/>
        </w:rPr>
        <w:t>Tecnológica</w:t>
      </w:r>
      <w:r>
        <w:rPr>
          <w:color w:val="000000"/>
          <w:spacing w:val="74" w:percent="177"/>
          <w:lang w:bidi="ar-sa"/>
        </w:rPr>
        <w:t xml:space="preserve"> </w:t>
      </w:r>
      <w:r>
        <w:rPr>
          <w:color w:val="000000"/>
          <w:lang w:bidi="ar-sa"/>
        </w:rPr>
        <w:t>e</w:t>
      </w:r>
      <w:r>
        <w:rPr>
          <w:color w:val="000000"/>
          <w:spacing w:val="78" w:percent="181"/>
          <w:lang w:bidi="ar-sa"/>
        </w:rPr>
        <w:t xml:space="preserve"> </w:t>
      </w:r>
      <w:r>
        <w:rPr>
          <w:color w:val="000000"/>
          <w:lang w:bidi="ar-sa"/>
        </w:rPr>
        <w:t>Ambiental,</w:t>
      </w:r>
      <w:r>
        <w:rPr>
          <w:color w:val="000000"/>
          <w:spacing w:val="75" w:percent="178"/>
          <w:lang w:bidi="ar-sa"/>
        </w:rPr>
        <w:t xml:space="preserve"> </w:t>
      </w:r>
      <w:r>
        <w:rPr>
          <w:color w:val="000000"/>
          <w:lang w:bidi="ar-sa"/>
        </w:rPr>
        <w:t>área</w:t>
      </w:r>
      <w:r>
        <w:rPr>
          <w:color w:val="000000"/>
          <w:u w:color="auto" w:val="single"/>
          <w:lang w:bidi="ar-sa"/>
        </w:rPr>
        <w:t xml:space="preserve"> </w:t>
        <w:tab/>
      </w:r>
      <w:r>
        <w:rPr>
          <w:color w:val="000000"/>
          <w:lang w:bidi="ar-sa"/>
        </w:rPr>
        <w:t>, venho através do presente demonstrar interesse na cota de bolsa de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estudo</w:t>
      </w:r>
      <w:r>
        <w:rPr>
          <w:color w:val="000000"/>
          <w:spacing w:val="-1" w:percent="99"/>
          <w:lang w:bidi="ar-sa"/>
        </w:rPr>
        <w:t xml:space="preserve"> </w:t>
      </w:r>
      <w:r>
        <w:rPr>
          <w:color w:val="000000"/>
          <w:lang w:bidi="ar-sa"/>
        </w:rPr>
        <w:t>deste programa.</w:t>
      </w:r>
    </w:p>
    <w:p>
      <w:pPr>
        <w:pStyle w:val="para9"/>
        <w:ind w:left="212" w:right="229"/>
        <w:spacing w:line="360" w:lineRule="auto"/>
        <w:jc w:val="both"/>
        <w:rPr>
          <w:color w:val="000000"/>
          <w:lang w:bidi="ar-sa"/>
        </w:rPr>
      </w:pPr>
      <w:r>
        <w:rPr>
          <w:color w:val="000000"/>
          <w:lang w:bidi="ar-sa"/>
        </w:rPr>
        <w:t>Declaro,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para os devidos fins, que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estou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ciente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que a disponibilidade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de bolsas será divulgada e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previstas no Edital do Bolsas e concordo com as regras para a concessão previstas segundo normas da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CAPES, FURG e PPGQTA, assim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como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estou ciente das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normativas vigentes para</w:t>
      </w:r>
      <w:r>
        <w:rPr>
          <w:color w:val="000000"/>
          <w:spacing w:val="85" w:percent="189"/>
          <w:lang w:bidi="ar-sa"/>
        </w:rPr>
        <w:t xml:space="preserve"> </w:t>
      </w:r>
      <w:r>
        <w:rPr>
          <w:color w:val="000000"/>
          <w:lang w:bidi="ar-sa"/>
        </w:rPr>
        <w:t>concessão de</w:t>
      </w:r>
      <w:r>
        <w:rPr>
          <w:color w:val="000000"/>
          <w:spacing w:val="1" w:percent="101"/>
          <w:lang w:bidi="ar-sa"/>
        </w:rPr>
        <w:t xml:space="preserve"> </w:t>
      </w:r>
      <w:r>
        <w:rPr>
          <w:color w:val="000000"/>
          <w:lang w:bidi="ar-sa"/>
        </w:rPr>
        <w:t>bolsas.</w:t>
      </w:r>
    </w:p>
    <w:p>
      <w:pPr>
        <w:pStyle w:val="para9"/>
        <w:rPr>
          <w:color w:val="000000"/>
          <w:sz w:val="26"/>
          <w:lang w:bidi="ar-sa"/>
        </w:rPr>
      </w:pPr>
      <w:r>
        <w:rPr>
          <w:color w:val="000000"/>
          <w:sz w:val="26"/>
          <w:lang w:bidi="ar-sa"/>
        </w:rPr>
      </w:r>
    </w:p>
    <w:p>
      <w:pPr>
        <w:pStyle w:val="para9"/>
        <w:rPr>
          <w:color w:val="000000"/>
          <w:sz w:val="26"/>
          <w:lang w:bidi="ar-sa"/>
        </w:rPr>
      </w:pPr>
      <w:r>
        <w:rPr>
          <w:color w:val="000000"/>
          <w:sz w:val="26"/>
          <w:lang w:bidi="ar-sa"/>
        </w:rPr>
      </w:r>
    </w:p>
    <w:p>
      <w:pPr>
        <w:pStyle w:val="para9"/>
        <w:rPr>
          <w:color w:val="000000"/>
          <w:sz w:val="26"/>
          <w:lang w:bidi="ar-sa"/>
        </w:rPr>
      </w:pPr>
      <w:r>
        <w:rPr>
          <w:color w:val="000000"/>
          <w:sz w:val="26"/>
          <w:lang w:bidi="ar-sa"/>
        </w:rPr>
      </w:r>
    </w:p>
    <w:p>
      <w:pPr>
        <w:pStyle w:val="para9"/>
        <w:spacing w:before="11"/>
        <w:rPr>
          <w:color w:val="000000"/>
          <w:sz w:val="29"/>
          <w:lang w:bidi="ar-sa"/>
        </w:rPr>
      </w:pPr>
      <w:r>
        <w:rPr>
          <w:color w:val="000000"/>
          <w:sz w:val="29"/>
          <w:lang w:bidi="ar-sa"/>
        </w:rPr>
      </w:r>
    </w:p>
    <w:p>
      <w:pPr>
        <w:pStyle w:val="para9"/>
        <w:ind w:left="3402"/>
        <w:spacing/>
        <w:jc w:val="right"/>
        <w:tabs defTabSz="720">
          <w:tab w:val="left" w:pos="7144" w:leader="none"/>
          <w:tab w:val="left" w:pos="8996" w:leader="none"/>
          <w:tab w:val="left" w:pos="10124" w:leader="none"/>
        </w:tabs>
        <w:rPr>
          <w:color w:val="000000"/>
          <w:lang w:bidi="ar-sa"/>
        </w:rPr>
      </w:pPr>
      <w:r>
        <w:rPr>
          <w:color w:val="000000"/>
          <w:lang w:bidi="ar-sa"/>
        </w:rPr>
        <w:t>Rio</w:t>
      </w:r>
      <w:r>
        <w:rPr>
          <w:color w:val="000000"/>
          <w:spacing w:val="-1" w:percent="99"/>
          <w:lang w:bidi="ar-sa"/>
        </w:rPr>
        <w:t xml:space="preserve"> </w:t>
      </w:r>
      <w:r>
        <w:rPr>
          <w:color w:val="000000"/>
          <w:lang w:bidi="ar-sa"/>
        </w:rPr>
        <w:t>Grande</w:t>
      </w:r>
      <w:r>
        <w:rPr>
          <w:color w:val="000000"/>
          <w:spacing w:val="-1" w:percent="99"/>
          <w:lang w:bidi="ar-sa"/>
        </w:rPr>
        <w:t xml:space="preserve"> </w:t>
      </w:r>
      <w:r>
        <w:rPr>
          <w:color w:val="000000"/>
          <w:lang w:bidi="ar-sa"/>
        </w:rPr>
        <w:t>(RS)___de</w:t>
      </w:r>
      <w:r>
        <w:rPr>
          <w:color w:val="000000"/>
          <w:u w:color="auto" w:val="single"/>
          <w:lang w:bidi="ar-sa"/>
        </w:rPr>
        <w:tab/>
      </w:r>
      <w:r>
        <w:rPr>
          <w:color w:val="000000"/>
          <w:lang w:bidi="ar-sa"/>
        </w:rPr>
        <w:t>de 20___.</w:t>
      </w:r>
    </w:p>
    <w:p>
      <w:pPr>
        <w:pStyle w:val="para9"/>
        <w:ind w:left="3402"/>
        <w:spacing/>
        <w:jc w:val="right"/>
        <w:tabs defTabSz="720">
          <w:tab w:val="left" w:pos="7144" w:leader="none"/>
          <w:tab w:val="left" w:pos="8996" w:leader="none"/>
          <w:tab w:val="left" w:pos="10124" w:leader="none"/>
        </w:tabs>
        <w:rPr>
          <w:color w:val="000000"/>
          <w:lang w:bidi="ar-sa"/>
        </w:rPr>
      </w:pPr>
      <w:r>
        <w:rPr>
          <w:color w:val="000000"/>
          <w:lang w:bidi="ar-sa"/>
        </w:rPr>
      </w:r>
    </w:p>
    <w:p>
      <w:pPr>
        <w:pStyle w:val="para9"/>
        <w:ind w:left="3402"/>
        <w:spacing/>
        <w:jc w:val="right"/>
        <w:tabs defTabSz="720">
          <w:tab w:val="left" w:pos="7144" w:leader="none"/>
          <w:tab w:val="left" w:pos="8996" w:leader="none"/>
          <w:tab w:val="left" w:pos="10124" w:leader="none"/>
        </w:tabs>
        <w:rPr>
          <w:color w:val="000000"/>
          <w:lang w:bidi="ar-sa"/>
        </w:rPr>
      </w:pPr>
      <w:r>
        <w:rPr>
          <w:color w:val="000000"/>
          <w:lang w:bidi="ar-sa"/>
        </w:rPr>
      </w:r>
    </w:p>
    <w:p>
      <w:pPr>
        <w:pStyle w:val="para9"/>
        <w:spacing/>
        <w:jc w:val="center"/>
        <w:rPr>
          <w:color w:val="000000"/>
          <w:lang w:bidi="ar-sa"/>
        </w:rPr>
      </w:pPr>
      <w:r>
        <w:rPr>
          <w:color w:val="000000"/>
          <w:lang w:bidi="ar-sa"/>
        </w:rPr>
      </w:r>
    </w:p>
    <w:p>
      <w:pPr>
        <w:pStyle w:val="para9"/>
        <w:spacing/>
        <w:jc w:val="center"/>
        <w:rPr>
          <w:color w:val="000000"/>
          <w:sz w:val="32"/>
          <w:szCs w:val="32"/>
          <w:lang w:bidi="ar-sa"/>
        </w:rPr>
      </w:pPr>
      <w:r>
        <w:rPr>
          <w:color w:val="000000"/>
          <w:sz w:val="32"/>
          <w:szCs w:val="32"/>
          <w:lang w:bidi="ar-sa"/>
        </w:rPr>
        <w:t>_________________________________________</w:t>
      </w:r>
    </w:p>
    <w:p>
      <w:pPr>
        <w:pStyle w:val="para9"/>
        <w:spacing/>
        <w:jc w:val="center"/>
        <w:rPr>
          <w:color w:val="000000"/>
          <w:szCs w:val="32"/>
          <w:lang w:bidi="ar-sa"/>
        </w:rPr>
      </w:pPr>
      <w:r>
        <w:rPr>
          <w:color w:val="000000"/>
          <w:szCs w:val="32"/>
          <w:lang w:bidi="ar-sa"/>
        </w:rPr>
        <w:t>Assinatura</w:t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spacing w:before="4"/>
        <w:rPr>
          <w:color w:val="000000"/>
          <w:sz w:val="20"/>
          <w:lang w:bidi="ar-sa"/>
        </w:rPr>
      </w:pPr>
      <w:r>
        <w:rPr>
          <w:color w:val="000000"/>
          <w:sz w:val="20"/>
          <w:lang w:bidi="ar-sa"/>
        </w:rPr>
      </w:r>
    </w:p>
    <w:p>
      <w:pPr>
        <w:pStyle w:val="para9"/>
        <w:ind w:right="18"/>
        <w:spacing w:before="90"/>
        <w:jc w:val="center"/>
        <w:tabs defTabSz="720">
          <w:tab w:val="left" w:pos="1886" w:leader="none"/>
          <w:tab w:val="left" w:pos="4154" w:leader="none"/>
          <w:tab w:val="left" w:pos="5165" w:leader="none"/>
        </w:tabs>
        <w:rPr>
          <w:color w:val="000000"/>
          <w:lang w:bidi="ar-sa"/>
        </w:rPr>
      </w:pPr>
      <w:r>
        <w:rPr>
          <w:color w:val="000000"/>
          <w:lang w:bidi="ar-sa"/>
        </w:rPr>
        <w:t>Rio</w:t>
      </w:r>
      <w:r>
        <w:rPr>
          <w:color w:val="000000"/>
          <w:spacing w:val="-1" w:percent="99"/>
          <w:lang w:bidi="ar-sa"/>
        </w:rPr>
        <w:t xml:space="preserve"> </w:t>
      </w:r>
      <w:r>
        <w:rPr>
          <w:color w:val="000000"/>
          <w:lang w:bidi="ar-sa"/>
        </w:rPr>
        <w:t>Grande,</w:t>
      </w:r>
      <w:r>
        <w:rPr>
          <w:color w:val="000000"/>
          <w:u w:color="auto" w:val="single"/>
          <w:lang w:bidi="ar-sa"/>
        </w:rPr>
        <w:tab/>
      </w:r>
      <w:r>
        <w:rPr>
          <w:color w:val="000000"/>
          <w:lang w:bidi="ar-sa"/>
        </w:rPr>
        <w:t>de</w:t>
      </w:r>
      <w:r>
        <w:rPr>
          <w:color w:val="000000"/>
          <w:u w:color="auto" w:val="single"/>
          <w:lang w:bidi="ar-sa"/>
        </w:rPr>
        <w:tab/>
      </w:r>
      <w:r>
        <w:rPr>
          <w:color w:val="000000"/>
          <w:lang w:bidi="ar-sa"/>
        </w:rPr>
        <w:t>de</w:t>
      </w:r>
      <w:r>
        <w:rPr>
          <w:color w:val="000000"/>
          <w:spacing w:val="-1" w:percent="99"/>
          <w:lang w:bidi="ar-sa"/>
        </w:rPr>
        <w:t xml:space="preserve"> </w:t>
      </w:r>
      <w:r>
        <w:rPr>
          <w:color w:val="000000"/>
          <w:lang w:bidi="ar-sa"/>
        </w:rPr>
        <w:t>20</w:t>
      </w:r>
      <w:r>
        <w:rPr>
          <w:color w:val="000000"/>
          <w:u w:color="auto" w:val="single"/>
          <w:lang w:bidi="ar-sa"/>
        </w:rPr>
        <w:tab/>
      </w:r>
      <w:r>
        <w:rPr>
          <w:color w:val="000000"/>
          <w:lang w:bidi="ar-sa"/>
        </w:rPr>
        <w:t>.</w:t>
      </w:r>
    </w:p>
    <w:p>
      <w:pPr>
        <w:ind w:left="700" w:hanging="560"/>
        <w:spacing w:before="40" w:after="40" w:line="276" w:lineRule="auto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</w:r>
    </w:p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720" w:top="2127" w:right="720" w:bottom="1701" w:header="708" w:footer="708"/>
      <w:paperSrc w:first="0" w:other="0" a="0" b="0"/>
      <w:pgNumType w:fmt="decimal" w:start="1"/>
      <w:tmGutter w:val="3"/>
      <w:mirrorMargins w:val="0"/>
      <w:tmSection w:h="-2">
        <w:tmHeader w:id="0" w:h="0" edge="708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default"/>
  </w:font>
  <w:font w:name="Georgia">
    <w:panose1 w:val="02040502050405020303"/>
    <w:charset w:val="00"/>
    <w:family w:val="roman"/>
    <w:pitch w:val="default"/>
  </w:font>
  <w:font w:name="Verdana">
    <w:panose1 w:val="020B060403050404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r>
      <w:rPr>
        <w:noProof/>
      </w:rPr>
      <w:drawing>
        <wp:anchor distT="0" distB="0" distL="114300" distR="114300" simplePos="0" relativeHeight="251658241" behindDoc="0" locked="0" layoutInCell="0" hidden="0" allowOverlap="1">
          <wp:simplePos x="0" y="0"/>
          <wp:positionH relativeFrom="column">
            <wp:posOffset>-457200</wp:posOffset>
          </wp:positionH>
          <wp:positionV relativeFrom="paragraph">
            <wp:posOffset>-157480</wp:posOffset>
          </wp:positionV>
          <wp:extent cx="7553325" cy="89725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Uma imagem contendo Padrão do plano de fundo&#10;&#10;Descrição gerada automaticamente"/>
                  <pic:cNvPicPr>
                    <a:extLst>
                      <a:ext uri="smNativeData">
                        <sm:smNativeData xmlns:sm="smNativeData" val="SMDATA_16_qujGY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Mgj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kKAAAAAAAAAAAAAAAAAAAAIAAAAw/f//AAAAAAIAAAAI////dy4AAIUFAAAAAAAAAAAAAEc8AAAoAAAACAAAAAEAAAABAAAA"/>
                      </a:ext>
                    </a:extLst>
                  </pic:cNvPicPr>
                </pic:nvPicPr>
                <pic:blipFill>
                  <a:blip r:embed="rId1"/>
                  <a:srcRect t="91600"/>
                  <a:stretch>
                    <a:fillRect/>
                  </a:stretch>
                </pic:blipFill>
                <pic:spPr>
                  <a:xfrm>
                    <a:off x="0" y="0"/>
                    <a:ext cx="7553325" cy="89725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tabs defTabSz="720">
        <w:tab w:val="center" w:pos="4252" w:leader="none"/>
        <w:tab w:val="right" w:pos="8504" w:leader="none"/>
      </w:tabs>
    </w:pPr>
    <w:r>
      <w:rPr>
        <w:noProof/>
      </w:rPr>
      <w:drawing>
        <wp:anchor distT="0" distB="0" distL="114300" distR="114300" simplePos="0" relativeHeight="251658242" behindDoc="0" locked="0" layoutInCell="0" hidden="0" allowOverlap="1">
          <wp:simplePos x="0" y="0"/>
          <wp:positionH relativeFrom="column">
            <wp:posOffset>-457200</wp:posOffset>
          </wp:positionH>
          <wp:positionV relativeFrom="paragraph">
            <wp:posOffset>-449580</wp:posOffset>
          </wp:positionV>
          <wp:extent cx="7553325" cy="1055370"/>
          <wp:effectExtent l="0" t="0" r="0" b="0"/>
          <wp:wrapNone/>
          <wp:docPr id="2" name="image1.jp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 1" descr="Uma imagem contendo Padrão do plano de fundo&#10;&#10;Descrição gerada automaticamente"/>
                  <pic:cNvPicPr>
                    <a:extLst>
                      <a:ext uri="smNativeData">
                        <sm:smNativeData xmlns:sm="smNativeData" val="SMDATA_16_qujGYhMAAAAlAAAAEQ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NCM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KAAAAAAAAAAAAAAAAAAAAIAAAAw/f//AAAAAAIAAAA8/f//dy4AAH4GAAAAAAAAAAAAAAAAAAAoAAAACAAAAAEAAAABAAAA"/>
                      </a:ext>
                    </a:extLst>
                  </pic:cNvPicPr>
                </pic:nvPicPr>
                <pic:blipFill>
                  <a:blip r:embed="rId1"/>
                  <a:srcRect b="90120"/>
                  <a:stretch>
                    <a:fillRect/>
                  </a:stretch>
                </pic:blipFill>
                <pic:spPr>
                  <a:xfrm>
                    <a:off x="0" y="0"/>
                    <a:ext cx="7553325" cy="10553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/>
  </w:p>
  <w:p>
    <w:pPr>
      <w:spacing w:after="0" w:line="240" w:lineRule="auto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decimal"/>
      <w:suff w:val="tab"/>
      <w:lvlText w:val="%1."/>
      <w:lvlJc w:val="left"/>
      <w:pPr>
        <w:ind w:left="360" w:hanging="0"/>
      </w:pPr>
      <w:rPr>
        <w:u w:color="auto" w:val="none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  <w:rPr>
        <w:u w:color="auto" w:val="none"/>
      </w:rPr>
    </w:lvl>
    <w:lvl w:ilvl="2">
      <w:start w:val="1"/>
      <w:numFmt w:val="lowerRoman"/>
      <w:suff w:val="tab"/>
      <w:lvlText w:val="%3."/>
      <w:lvlJc w:val="left"/>
      <w:pPr>
        <w:ind w:left="1800" w:hanging="0"/>
      </w:pPr>
      <w:rPr>
        <w:u w:color="auto" w:val="none"/>
      </w:rPr>
    </w:lvl>
    <w:lvl w:ilvl="3">
      <w:start w:val="1"/>
      <w:numFmt w:val="decimal"/>
      <w:suff w:val="tab"/>
      <w:lvlText w:val="%4."/>
      <w:lvlJc w:val="left"/>
      <w:pPr>
        <w:ind w:left="2520" w:hanging="0"/>
      </w:pPr>
      <w:rPr>
        <w:u w:color="auto" w:val="none"/>
      </w:rPr>
    </w:lvl>
    <w:lvl w:ilvl="4">
      <w:start w:val="1"/>
      <w:numFmt w:val="lowerLetter"/>
      <w:suff w:val="tab"/>
      <w:lvlText w:val="%5."/>
      <w:lvlJc w:val="left"/>
      <w:pPr>
        <w:ind w:left="3240" w:hanging="0"/>
      </w:pPr>
      <w:rPr>
        <w:u w:color="auto" w:val="none"/>
      </w:rPr>
    </w:lvl>
    <w:lvl w:ilvl="5">
      <w:start w:val="1"/>
      <w:numFmt w:val="lowerRoman"/>
      <w:suff w:val="tab"/>
      <w:lvlText w:val="%6."/>
      <w:lvlJc w:val="left"/>
      <w:pPr>
        <w:ind w:left="3960" w:hanging="0"/>
      </w:pPr>
      <w:rPr>
        <w:u w:color="auto" w:val="none"/>
      </w:rPr>
    </w:lvl>
    <w:lvl w:ilvl="6">
      <w:start w:val="1"/>
      <w:numFmt w:val="decimal"/>
      <w:suff w:val="tab"/>
      <w:lvlText w:val="%7."/>
      <w:lvlJc w:val="left"/>
      <w:pPr>
        <w:ind w:left="4680" w:hanging="0"/>
      </w:pPr>
      <w:rPr>
        <w:u w:color="auto" w:val="none"/>
      </w:rPr>
    </w:lvl>
    <w:lvl w:ilvl="7">
      <w:start w:val="1"/>
      <w:numFmt w:val="lowerLetter"/>
      <w:suff w:val="tab"/>
      <w:lvlText w:val="%8."/>
      <w:lvlJc w:val="left"/>
      <w:pPr>
        <w:ind w:left="5400" w:hanging="0"/>
      </w:pPr>
      <w:rPr>
        <w:u w:color="auto" w:val="none"/>
      </w:rPr>
    </w:lvl>
    <w:lvl w:ilvl="8">
      <w:start w:val="1"/>
      <w:numFmt w:val="lowerRoman"/>
      <w:suff w:val="tab"/>
      <w:lvlText w:val="%9."/>
      <w:lvlJc w:val="left"/>
      <w:pPr>
        <w:ind w:left="6120" w:hanging="0"/>
      </w:pPr>
      <w:rPr>
        <w:u w:color="auto"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9"/>
      <w:tmLastPosIdx w:val="27"/>
    </w:tmLastPosCaret>
    <w:tmLastPosAnchor>
      <w:tmLastPosPgfIdx w:val="0"/>
      <w:tmLastPosIdx w:val="0"/>
    </w:tmLastPosAnchor>
    <w:tmLastPosTblRect w:left="0" w:top="0" w:right="0" w:bottom="0"/>
  </w:tmLastPos>
  <w:tmAppRevision w:date="1657202858" w:val="1046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 w:after="120"/>
      <w:keepNext/>
      <w:keepLines/>
    </w:pPr>
    <w:rPr>
      <w:b/>
      <w:sz w:val="48"/>
      <w:szCs w:val="48"/>
    </w:rPr>
  </w:style>
  <w:style w:type="paragraph" w:styleId="para2">
    <w:name w:val="heading 2"/>
    <w:qFormat/>
    <w:basedOn w:val="para0"/>
    <w:next w:val="para0"/>
    <w:pPr>
      <w:spacing w:before="360" w:after="80"/>
      <w:keepNext/>
      <w:keepLines/>
    </w:pPr>
    <w:rPr>
      <w:b/>
      <w:sz w:val="36"/>
      <w:szCs w:val="36"/>
    </w:rPr>
  </w:style>
  <w:style w:type="paragraph" w:styleId="para3">
    <w:name w:val="heading 3"/>
    <w:qFormat/>
    <w:basedOn w:val="para0"/>
    <w:next w:val="para0"/>
    <w:pPr>
      <w:spacing w:before="280" w:after="80"/>
      <w:keepNext/>
      <w:keepLines/>
    </w:pPr>
    <w:rPr>
      <w:b/>
      <w:sz w:val="28"/>
      <w:szCs w:val="28"/>
    </w:rPr>
  </w:style>
  <w:style w:type="paragraph" w:styleId="para4">
    <w:name w:val="heading 4"/>
    <w:qFormat/>
    <w:basedOn w:val="para0"/>
    <w:next w:val="para0"/>
    <w:pPr>
      <w:spacing w:before="240" w:after="40"/>
      <w:keepNext/>
      <w:keepLines/>
    </w:pPr>
    <w:rPr>
      <w:b/>
      <w:sz w:val="24"/>
      <w:szCs w:val="24"/>
    </w:rPr>
  </w:style>
  <w:style w:type="paragraph" w:styleId="para5">
    <w:name w:val="heading 5"/>
    <w:qFormat/>
    <w:basedOn w:val="para0"/>
    <w:next w:val="para0"/>
    <w:pPr>
      <w:spacing w:before="220" w:after="40"/>
      <w:keepNext/>
      <w:keepLines/>
    </w:pPr>
    <w:rPr>
      <w:b/>
    </w:rPr>
  </w:style>
  <w:style w:type="paragraph" w:styleId="para6">
    <w:name w:val="heading 6"/>
    <w:qFormat/>
    <w:basedOn w:val="para0"/>
    <w:next w:val="para0"/>
    <w:pPr>
      <w:spacing w:before="200" w:after="40"/>
      <w:keepNext/>
      <w:keepLines/>
    </w:pPr>
    <w:rPr>
      <w:b/>
      <w:sz w:val="20"/>
      <w:szCs w:val="20"/>
    </w:rPr>
  </w:style>
  <w:style w:type="paragraph" w:styleId="para7">
    <w:name w:val="Title"/>
    <w:qFormat/>
    <w:basedOn w:val="para0"/>
    <w:next w:val="para0"/>
    <w:pPr>
      <w:spacing w:before="480" w:after="120"/>
      <w:keepNext/>
      <w:keepLines/>
    </w:pPr>
    <w:rPr>
      <w:b/>
      <w:sz w:val="72"/>
      <w:szCs w:val="72"/>
    </w:rPr>
  </w:style>
  <w:style w:type="paragraph" w:styleId="para8">
    <w:name w:val="Subtitle"/>
    <w:qFormat/>
    <w:basedOn w:val="para0"/>
    <w:next w:val="para0"/>
    <w:pPr>
      <w:spacing w:before="360" w:after="80"/>
      <w:keepNext/>
      <w:keepLines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para9">
    <w:name w:val="Body Text"/>
    <w:qFormat/>
    <w:basedOn w:val="para0"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Times New Roman" w:hAnsi="Times New Roman" w:eastAsia="Times New Roman" w:cs="Times New Roman"/>
      <w:kern w:val="1"/>
      <w:sz w:val="24"/>
      <w:szCs w:val="24"/>
      <w:lang w:val="pt-pt"/>
    </w:rPr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 w:after="120"/>
      <w:keepNext/>
      <w:keepLines/>
    </w:pPr>
    <w:rPr>
      <w:b/>
      <w:sz w:val="48"/>
      <w:szCs w:val="48"/>
    </w:rPr>
  </w:style>
  <w:style w:type="paragraph" w:styleId="para2">
    <w:name w:val="heading 2"/>
    <w:qFormat/>
    <w:basedOn w:val="para0"/>
    <w:next w:val="para0"/>
    <w:pPr>
      <w:spacing w:before="360" w:after="80"/>
      <w:keepNext/>
      <w:keepLines/>
    </w:pPr>
    <w:rPr>
      <w:b/>
      <w:sz w:val="36"/>
      <w:szCs w:val="36"/>
    </w:rPr>
  </w:style>
  <w:style w:type="paragraph" w:styleId="para3">
    <w:name w:val="heading 3"/>
    <w:qFormat/>
    <w:basedOn w:val="para0"/>
    <w:next w:val="para0"/>
    <w:pPr>
      <w:spacing w:before="280" w:after="80"/>
      <w:keepNext/>
      <w:keepLines/>
    </w:pPr>
    <w:rPr>
      <w:b/>
      <w:sz w:val="28"/>
      <w:szCs w:val="28"/>
    </w:rPr>
  </w:style>
  <w:style w:type="paragraph" w:styleId="para4">
    <w:name w:val="heading 4"/>
    <w:qFormat/>
    <w:basedOn w:val="para0"/>
    <w:next w:val="para0"/>
    <w:pPr>
      <w:spacing w:before="240" w:after="40"/>
      <w:keepNext/>
      <w:keepLines/>
    </w:pPr>
    <w:rPr>
      <w:b/>
      <w:sz w:val="24"/>
      <w:szCs w:val="24"/>
    </w:rPr>
  </w:style>
  <w:style w:type="paragraph" w:styleId="para5">
    <w:name w:val="heading 5"/>
    <w:qFormat/>
    <w:basedOn w:val="para0"/>
    <w:next w:val="para0"/>
    <w:pPr>
      <w:spacing w:before="220" w:after="40"/>
      <w:keepNext/>
      <w:keepLines/>
    </w:pPr>
    <w:rPr>
      <w:b/>
    </w:rPr>
  </w:style>
  <w:style w:type="paragraph" w:styleId="para6">
    <w:name w:val="heading 6"/>
    <w:qFormat/>
    <w:basedOn w:val="para0"/>
    <w:next w:val="para0"/>
    <w:pPr>
      <w:spacing w:before="200" w:after="40"/>
      <w:keepNext/>
      <w:keepLines/>
    </w:pPr>
    <w:rPr>
      <w:b/>
      <w:sz w:val="20"/>
      <w:szCs w:val="20"/>
    </w:rPr>
  </w:style>
  <w:style w:type="paragraph" w:styleId="para7">
    <w:name w:val="Title"/>
    <w:qFormat/>
    <w:basedOn w:val="para0"/>
    <w:next w:val="para0"/>
    <w:pPr>
      <w:spacing w:before="480" w:after="120"/>
      <w:keepNext/>
      <w:keepLines/>
    </w:pPr>
    <w:rPr>
      <w:b/>
      <w:sz w:val="72"/>
      <w:szCs w:val="72"/>
    </w:rPr>
  </w:style>
  <w:style w:type="paragraph" w:styleId="para8">
    <w:name w:val="Subtitle"/>
    <w:qFormat/>
    <w:basedOn w:val="para0"/>
    <w:next w:val="para0"/>
    <w:pPr>
      <w:spacing w:before="360" w:after="80"/>
      <w:keepNext/>
      <w:keepLines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para9">
    <w:name w:val="Body Text"/>
    <w:qFormat/>
    <w:basedOn w:val="para0"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Times New Roman" w:hAnsi="Times New Roman" w:eastAsia="Times New Roman" w:cs="Times New Roman"/>
      <w:kern w:val="1"/>
      <w:sz w:val="24"/>
      <w:szCs w:val="24"/>
      <w:lang w:val="pt-pt"/>
    </w:rPr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rev.1046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2022-07-07T14:07:27Z</dcterms:created>
  <dcterms:modified xsi:type="dcterms:W3CDTF">2022-07-07T14:07:38Z</dcterms:modified>
</cp:coreProperties>
</file>